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BE" w:rsidRDefault="002C3523" w:rsidP="00FF0E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  <w:bookmarkStart w:id="0" w:name="_GoBack"/>
      <w:bookmarkEnd w:id="0"/>
      <w:r w:rsidR="00594999" w:rsidRPr="00594999">
        <w:rPr>
          <w:rFonts w:ascii="Times New Roman" w:hAnsi="Times New Roman" w:cs="Times New Roman"/>
          <w:b/>
          <w:sz w:val="24"/>
          <w:szCs w:val="24"/>
        </w:rPr>
        <w:t xml:space="preserve"> Описание оборудования</w:t>
      </w:r>
    </w:p>
    <w:p w:rsidR="00594999" w:rsidRPr="000E1FA4" w:rsidRDefault="00594999" w:rsidP="0059499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2 -</w:t>
      </w:r>
      <w:r w:rsidRPr="000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FA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 </w:t>
      </w:r>
      <w:r w:rsidRPr="000E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594999" w:rsidRPr="00594999" w:rsidRDefault="00594999" w:rsidP="00FF0E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0EBE" w:rsidRDefault="00FF0EBE" w:rsidP="00FF0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0E">
        <w:rPr>
          <w:rFonts w:ascii="Times New Roman" w:hAnsi="Times New Roman" w:cs="Times New Roman"/>
          <w:b/>
          <w:sz w:val="28"/>
          <w:szCs w:val="28"/>
        </w:rPr>
        <w:t>Одноканальный блок питания ОВЕН БП30Б-Д3</w:t>
      </w:r>
    </w:p>
    <w:p w:rsidR="00FF0EBE" w:rsidRDefault="00FF0EBE" w:rsidP="00FF0EBE">
      <w:pPr>
        <w:rPr>
          <w:rFonts w:ascii="Times New Roman" w:hAnsi="Times New Roman" w:cs="Times New Roman"/>
          <w:b/>
          <w:sz w:val="28"/>
          <w:szCs w:val="28"/>
        </w:rPr>
      </w:pPr>
    </w:p>
    <w:p w:rsidR="00FF0EBE" w:rsidRPr="00F6750E" w:rsidRDefault="00FF0EBE" w:rsidP="00FF0E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DED576" wp14:editId="5AAFCEE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671955" cy="2133600"/>
            <wp:effectExtent l="0" t="0" r="4445" b="0"/>
            <wp:wrapTight wrapText="bothSides">
              <wp:wrapPolygon edited="0">
                <wp:start x="0" y="0"/>
                <wp:lineTo x="0" y="21407"/>
                <wp:lineTo x="21411" y="21407"/>
                <wp:lineTo x="21411" y="0"/>
                <wp:lineTo x="0" y="0"/>
              </wp:wrapPolygon>
            </wp:wrapTight>
            <wp:docPr id="1" name="Рисунок 1" descr="http://www.owen.ru/uploads/bp3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wen.ru/uploads/bp30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</w:t>
      </w:r>
    </w:p>
    <w:p w:rsidR="00FF0EBE" w:rsidRPr="00D11545" w:rsidRDefault="00FF0EBE" w:rsidP="00FF0E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переменного (постоянного) напряжения в постоянное стабилизированное напряжение</w:t>
      </w:r>
    </w:p>
    <w:p w:rsidR="00FF0EBE" w:rsidRPr="00D11545" w:rsidRDefault="00FF0EBE" w:rsidP="00FF0E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пускового тока с помощью терморезистора</w:t>
      </w:r>
    </w:p>
    <w:p w:rsidR="00FF0EBE" w:rsidRPr="00D11545" w:rsidRDefault="00FF0EBE" w:rsidP="00FF0E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перенапряжения и импульсных помех на входе с помощью варистора</w:t>
      </w:r>
    </w:p>
    <w:p w:rsidR="00FF0EBE" w:rsidRPr="00D11545" w:rsidRDefault="00FF0EBE" w:rsidP="00FF0E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перегрузки, короткого замыкания и перегрева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00"/>
        <w:gridCol w:w="2871"/>
      </w:tblGrid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 блока питания:</w:t>
            </w:r>
          </w:p>
        </w:tc>
        <w:tc>
          <w:tcPr>
            <w:tcW w:w="1500" w:type="pct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переменного тока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90...264</w:t>
            </w:r>
            <w:proofErr w:type="gram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постоянного тока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110...370</w:t>
            </w:r>
            <w:proofErr w:type="gram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входного переменного напряжения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47...63 Гц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срабатывания защиты по току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1,4</w:t>
            </w:r>
            <w:r w:rsidRPr="00DB1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выходная мощность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Вт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 выходного напряжения при изменении напряжения питания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±0,2 %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Нестабильность выходного напряжения при изменении тока нагрузки от 0,1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±0,2 %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–20...+50 °C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температурной нестабильности выходного напряжения в рабочем диапазоне температур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±0,015 % / °C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прочность изоляции: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вход - выход (действующее значение)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вход - корпус (действующее значение)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радиопомех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Р 51527 группа</w:t>
            </w:r>
            <w:proofErr w:type="gram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габаритные размеры корпуса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Д3, 54х90х58 мм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корпуса (со стороны передней панели)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</w:t>
            </w:r>
          </w:p>
        </w:tc>
      </w:tr>
    </w:tbl>
    <w:p w:rsidR="00FF0EBE" w:rsidRDefault="00FF0EBE" w:rsidP="00FF0EBE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BE" w:rsidRPr="00F6750E" w:rsidRDefault="00FF0EBE" w:rsidP="00FF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ввода аналоговых сигналов МВ110-8А</w:t>
      </w:r>
    </w:p>
    <w:p w:rsidR="00FF0EBE" w:rsidRDefault="00FF0EBE" w:rsidP="00FF0EBE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9CB9D5B" wp14:editId="63604FDF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1988185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317" y="21459"/>
                <wp:lineTo x="21317" y="0"/>
                <wp:lineTo x="0" y="0"/>
              </wp:wrapPolygon>
            </wp:wrapTight>
            <wp:docPr id="2" name="Рисунок 2" descr="&amp;Mcy;&amp;ocy;&amp;dcy;&amp;ucy;&amp;lcy;&amp;softcy; &amp;vcy;&amp;vcy;&amp;ocy;&amp;dcy;&amp;acy; &amp;acy;&amp;ncy;&amp;acy;&amp;lcy;&amp;ocy;&amp;gcy;&amp;ocy;&amp;vcy;&amp;ycy;&amp;khcy; &amp;scy;&amp;icy;&amp;gcy;&amp;ncy;&amp;acy;&amp;lcy;&amp;ocy;&amp;vcy; &amp;Ocy;&amp;Vcy;&amp;IEcy;&amp;Ncy; &amp;Mcy;&amp;Vcy;110-8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Mcy;&amp;ocy;&amp;dcy;&amp;ucy;&amp;lcy;&amp;softcy; &amp;vcy;&amp;vcy;&amp;ocy;&amp;dcy;&amp;acy; &amp;acy;&amp;ncy;&amp;acy;&amp;lcy;&amp;ocy;&amp;gcy;&amp;ocy;&amp;vcy;&amp;ycy;&amp;khcy; &amp;scy;&amp;icy;&amp;gcy;&amp;ncy;&amp;acy;&amp;lcy;&amp;ocy;&amp;vcy; &amp;Ocy;&amp;Vcy;&amp;IEcy;&amp;Ncy; &amp;Mcy;&amp;Vcy;110-8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BE" w:rsidRDefault="00FF0EBE" w:rsidP="00FF0EBE">
      <w:pPr>
        <w:spacing w:before="100" w:beforeAutospacing="1" w:after="100" w:afterAutospacing="1" w:line="240" w:lineRule="auto"/>
      </w:pPr>
    </w:p>
    <w:p w:rsidR="00FF0EBE" w:rsidRPr="006D63BD" w:rsidRDefault="00FF0EBE" w:rsidP="00FF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D">
        <w:t xml:space="preserve"> </w:t>
      </w:r>
      <w:r w:rsidRPr="006D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прибора</w:t>
      </w:r>
    </w:p>
    <w:p w:rsidR="00FF0EBE" w:rsidRPr="006D63BD" w:rsidRDefault="00FF0EBE" w:rsidP="00FF0E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предназначен для измерения аналоговых сигналов, преобразования измеренных параметров в значение физической величины и последующей передачи этого значения по сети RS-485.</w:t>
      </w: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0EBE" w:rsidRPr="004927F1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</w:t>
      </w:r>
      <w:r w:rsidRPr="00492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арактеристики прибора ОВЕН МВ110-8А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8"/>
        <w:gridCol w:w="4223"/>
      </w:tblGrid>
      <w:tr w:rsidR="00FF0EBE" w:rsidRPr="004927F1" w:rsidTr="006B035C">
        <w:tc>
          <w:tcPr>
            <w:tcW w:w="0" w:type="auto"/>
            <w:gridSpan w:val="2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E3C09" wp14:editId="3F01E5B5">
                  <wp:extent cx="12065" cy="12065"/>
                  <wp:effectExtent l="0" t="0" r="0" b="0"/>
                  <wp:docPr id="3" name="Рисунок 3" descr="http://www.owen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wen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питания: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 264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переменного тока (номинальное напряжение 220 В) частотой от 47 до 63Гц или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375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тока (номинальное напряжение 24 В)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мощность, ВА,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аналоговых входов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опроса одного входа*: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термометры сопротивления,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термоэлектрические преобразователи и унифицированные сигналы постоянного напряжения и тока,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основной приведенной погрешности при измерении: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термоэлектрическими преобразователями, %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термометрами сопротивления и унифицированными сигналами постоянного напряжения и тока, %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прочность изоляции цепей,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связи с компьютером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RS-485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обмена по интерфейсу RS-485, бит/сек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</w:t>
            </w:r>
          </w:p>
        </w:tc>
      </w:tr>
      <w:tr w:rsidR="00FF0EBE" w:rsidRPr="002C3523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связи, используемый для передачи информации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</w:t>
            </w: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ModBus</w:t>
            </w:r>
            <w:proofErr w:type="spell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-RTU; </w:t>
            </w: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ModBus</w:t>
            </w:r>
            <w:proofErr w:type="spell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-ASCII; DCON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корпуса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 со стороны передней панели,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IP00 со стороны </w:t>
            </w:r>
            <w:proofErr w:type="spell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клеммной</w:t>
            </w:r>
            <w:proofErr w:type="spell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колодки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прибора,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63х110х73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прибора,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службы, лет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наработка на отказ,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</w:tbl>
    <w:p w:rsidR="00FF0EBE" w:rsidRDefault="00FF0EBE" w:rsidP="00FF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 w:rsidRPr="00F0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дискретного вывода ОВЕН МУ110-8Р</w:t>
      </w:r>
    </w:p>
    <w:p w:rsidR="00FF0EBE" w:rsidRDefault="00FF0EBE" w:rsidP="00FF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8530DCC" wp14:editId="25454F4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94535" cy="2346960"/>
            <wp:effectExtent l="0" t="0" r="5715" b="0"/>
            <wp:wrapTight wrapText="bothSides">
              <wp:wrapPolygon edited="0">
                <wp:start x="0" y="0"/>
                <wp:lineTo x="0" y="21390"/>
                <wp:lineTo x="21456" y="21390"/>
                <wp:lineTo x="21456" y="0"/>
                <wp:lineTo x="0" y="0"/>
              </wp:wrapPolygon>
            </wp:wrapTight>
            <wp:docPr id="5" name="Рисунок 5" descr="&amp;Mcy;&amp;ocy;&amp;dcy;&amp;ucy;&amp;lcy;&amp;softcy; &amp;dcy;&amp;icy;&amp;scy;&amp;kcy;&amp;rcy;&amp;iecy;&amp;tcy;&amp;ncy;&amp;ocy;&amp;gcy;&amp;ocy; &amp;vcy;&amp;ycy;&amp;vcy;&amp;ocy;&amp;dcy;&amp;acy; &amp;Ocy;&amp;Vcy;&amp;IEcy;&amp;Ncy; &amp;Mcy;&amp;Ucy;110-8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Mcy;&amp;ocy;&amp;dcy;&amp;ucy;&amp;lcy;&amp;softcy; &amp;dcy;&amp;icy;&amp;scy;&amp;kcy;&amp;rcy;&amp;iecy;&amp;tcy;&amp;ncy;&amp;ocy;&amp;gcy;&amp;ocy; &amp;vcy;&amp;ycy;&amp;vcy;&amp;ocy;&amp;dcy;&amp;acy; &amp;Ocy;&amp;Vcy;&amp;IEcy;&amp;Ncy; &amp;Mcy;&amp;Ucy;110-8&amp;R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BE" w:rsidRPr="00F0438B" w:rsidRDefault="00FF0EBE" w:rsidP="00FF0E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особенности модуля дискретного вывода ОВЕН МУ110-8Р</w:t>
      </w:r>
    </w:p>
    <w:p w:rsidR="00FF0EBE" w:rsidRPr="00F0438B" w:rsidRDefault="00FF0EBE" w:rsidP="00FF0E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каналов дискретного вывода</w:t>
      </w:r>
    </w:p>
    <w:p w:rsidR="00FF0EBE" w:rsidRPr="00F0438B" w:rsidRDefault="00FF0EBE" w:rsidP="00FF0E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выходных элементов: Р – э/м реле 4</w:t>
      </w:r>
      <w:proofErr w:type="gramStart"/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~250 В или =24 В</w:t>
      </w:r>
    </w:p>
    <w:p w:rsidR="00FF0EBE" w:rsidRPr="00F0438B" w:rsidRDefault="00FF0EBE" w:rsidP="00FF0E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выдачи ШИМ-сигнала с любого выхода</w:t>
      </w:r>
    </w:p>
    <w:p w:rsidR="00FF0EBE" w:rsidRDefault="00FF0EBE" w:rsidP="00FF0E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питания*: ~220</w:t>
      </w:r>
      <w:proofErr w:type="gramStart"/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=24 В (универсальный источник питания)</w:t>
      </w:r>
    </w:p>
    <w:p w:rsidR="00FF0EBE" w:rsidRPr="00F0438B" w:rsidRDefault="00FF0EBE" w:rsidP="00FF0E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BE" w:rsidRPr="00F0438B" w:rsidRDefault="00FF0EBE" w:rsidP="00FF0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0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модуля 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искретного вывода ОВЕН МУ110-8Р</w:t>
      </w:r>
    </w:p>
    <w:tbl>
      <w:tblPr>
        <w:tblStyle w:val="a5"/>
        <w:tblW w:w="4426" w:type="pct"/>
        <w:tblLook w:val="04A0" w:firstRow="1" w:lastRow="0" w:firstColumn="1" w:lastColumn="0" w:noHBand="0" w:noVBand="1"/>
      </w:tblPr>
      <w:tblGrid>
        <w:gridCol w:w="4785"/>
        <w:gridCol w:w="3687"/>
      </w:tblGrid>
      <w:tr w:rsidR="00FF0EBE" w:rsidRPr="007216BF" w:rsidTr="006B035C">
        <w:tc>
          <w:tcPr>
            <w:tcW w:w="2824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мощность, ВА, не более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дискретных выходных элементов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связи с компьютером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RS-485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обмена по интерфейсу RS-485, бит/сек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</w:t>
            </w:r>
          </w:p>
        </w:tc>
      </w:tr>
      <w:tr w:rsidR="00FF0EBE" w:rsidRPr="002C3523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связи, используемый для передачи информации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</w:t>
            </w: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ModBus</w:t>
            </w:r>
            <w:proofErr w:type="spellEnd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-RTU; </w:t>
            </w: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ModBus</w:t>
            </w:r>
            <w:proofErr w:type="spellEnd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-ASCII; DCON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корпуса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прибора, </w:t>
            </w:r>
            <w:proofErr w:type="gramStart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63х110х73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прибора, </w:t>
            </w:r>
            <w:proofErr w:type="gramStart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службы, лет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Pr="000125C0" w:rsidRDefault="00FF0EBE" w:rsidP="00FF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Преобразователь</w:t>
      </w:r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интерфейсов ОВЕН АС</w:t>
      </w:r>
      <w:proofErr w:type="gramStart"/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</w:p>
    <w:p w:rsidR="00FF0EBE" w:rsidRDefault="00FF0EBE" w:rsidP="00FF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FF0EBE" w:rsidRPr="00990812" w:rsidRDefault="00FF0EBE" w:rsidP="00FF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6D37B73" wp14:editId="0A33D5D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02740" cy="2442210"/>
            <wp:effectExtent l="0" t="0" r="0" b="0"/>
            <wp:wrapTight wrapText="bothSides">
              <wp:wrapPolygon edited="0">
                <wp:start x="0" y="0"/>
                <wp:lineTo x="0" y="21398"/>
                <wp:lineTo x="21309" y="21398"/>
                <wp:lineTo x="21309" y="0"/>
                <wp:lineTo x="0" y="0"/>
              </wp:wrapPolygon>
            </wp:wrapTight>
            <wp:docPr id="6" name="Рисунок 6" descr="Автоматический преобразователь интерфейсов USB/RS-485 ОВЕН АС4">
              <a:hlinkClick xmlns:a="http://schemas.openxmlformats.org/drawingml/2006/main" r:id="rId10" tooltip="&quot;Автоматический преобразователь интерфейсов USB/RS-485 ОВЕН АС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втоматический преобразователь интерфейсов USB/RS-485 ОВЕН АС4">
                      <a:hlinkClick r:id="rId10" tooltip="&quot;Автоматический преобразователь интерфейсов USB/RS-485 ОВЕН АС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BE" w:rsidRDefault="00FF0EBE" w:rsidP="00FF0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 преобразователя интерфейсов </w:t>
      </w:r>
    </w:p>
    <w:p w:rsidR="00FF0EBE" w:rsidRPr="000125C0" w:rsidRDefault="00FF0EBE" w:rsidP="00FF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ОВЕН АС</w:t>
      </w:r>
      <w:proofErr w:type="gramStart"/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</w:p>
    <w:p w:rsidR="00FF0EBE" w:rsidRPr="000125C0" w:rsidRDefault="00FF0EBE" w:rsidP="00FF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рибор п</w:t>
      </w:r>
      <w:r w:rsidRPr="0001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редназначен для взаимного </w:t>
      </w:r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преобразования сигналов интерфейсов</w:t>
      </w:r>
      <w:r w:rsidRPr="0001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USB и RS-485. Позволяет подключать к промышленной информационной сети RS-485 персональный компьютер, имеющий USB-порт.</w:t>
      </w:r>
    </w:p>
    <w:p w:rsidR="00FF0EBE" w:rsidRDefault="00FF0EBE" w:rsidP="00FF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F0EBE" w:rsidRPr="00990812" w:rsidRDefault="00FF0EBE" w:rsidP="00FF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Pr="000125C0" w:rsidRDefault="00FF0EBE" w:rsidP="00FF0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Основные функции преобразователя </w:t>
      </w:r>
      <w:proofErr w:type="spellStart"/>
      <w:r w:rsidRPr="00012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итерфейсов</w:t>
      </w:r>
      <w:proofErr w:type="spellEnd"/>
      <w:r w:rsidRPr="00012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ОВЕН АС</w:t>
      </w:r>
      <w:proofErr w:type="gramStart"/>
      <w:r w:rsidRPr="00012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proofErr w:type="gramEnd"/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Взаимное преобразование сигналов интерфейсов RS-485 и USB</w:t>
      </w:r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Автоматическое определение направления передачи данных</w:t>
      </w:r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Гальваническая изоляция входов</w:t>
      </w:r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виртуального сом-порта при подключении прибора к ПК, что позволяет без дополнительной адаптации использовать информационные системы (SCADA, конфигураторы), работающие </w:t>
      </w:r>
      <w:proofErr w:type="gramStart"/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аппаратным СОМ-портом</w:t>
      </w:r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Питание от шины </w:t>
      </w:r>
      <w:proofErr w:type="spellStart"/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usb</w:t>
      </w:r>
      <w:proofErr w:type="spellEnd"/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Встроенные согласующие резисторы</w:t>
      </w: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Pr="00D4198F" w:rsidRDefault="006968C2" w:rsidP="00FF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13" w:history="1">
        <w:r w:rsidR="00FF0EBE" w:rsidRPr="00D419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Устройства управления и сигнализации</w:t>
        </w:r>
      </w:hyperlink>
    </w:p>
    <w:p w:rsidR="00FF0EBE" w:rsidRPr="00D4198F" w:rsidRDefault="00FF0EBE" w:rsidP="00FF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управления и сигнализации металлической серии MTB2-B, предназначены для использования в электрических цепях переменного тока (АС) с частотой 50Гц или 60Гц, при номинальном напряжении 380</w:t>
      </w:r>
      <w:proofErr w:type="gramStart"/>
      <w:r w:rsidRPr="00D4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41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цепях постоянного тока (DC) при номинальном напряжении 250 В.</w:t>
      </w:r>
    </w:p>
    <w:p w:rsidR="00FF0EBE" w:rsidRPr="00F070FC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Сигнальные лампы</w:t>
      </w:r>
    </w:p>
    <w:tbl>
      <w:tblPr>
        <w:tblStyle w:val="a5"/>
        <w:tblW w:w="5176" w:type="pct"/>
        <w:tblLook w:val="04A0" w:firstRow="1" w:lastRow="0" w:firstColumn="1" w:lastColumn="0" w:noHBand="0" w:noVBand="1"/>
      </w:tblPr>
      <w:tblGrid>
        <w:gridCol w:w="2802"/>
        <w:gridCol w:w="7106"/>
      </w:tblGrid>
      <w:tr w:rsidR="00FF0EBE" w:rsidRPr="00F070FC" w:rsidTr="006B035C">
        <w:trPr>
          <w:trHeight w:val="567"/>
        </w:trPr>
        <w:tc>
          <w:tcPr>
            <w:tcW w:w="1414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3586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F0EBE" w:rsidRPr="00F070FC" w:rsidTr="006B035C">
        <w:trPr>
          <w:trHeight w:val="454"/>
        </w:trPr>
        <w:tc>
          <w:tcPr>
            <w:tcW w:w="1414" w:type="pct"/>
            <w:vMerge w:val="restar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276745" wp14:editId="02B1765F">
                  <wp:extent cx="1306285" cy="1255059"/>
                  <wp:effectExtent l="0" t="0" r="8255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1410" t="22064" r="58387" b="60499"/>
                          <a:stretch/>
                        </pic:blipFill>
                        <pic:spPr bwMode="auto">
                          <a:xfrm>
                            <a:off x="0" y="0"/>
                            <a:ext cx="1307320" cy="125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Сигнальная лампа в сборе, </w:t>
            </w:r>
            <w:proofErr w:type="gramStart"/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24V AC/DC</w:t>
            </w:r>
          </w:p>
        </w:tc>
      </w:tr>
      <w:tr w:rsidR="00FF0EBE" w:rsidRPr="00F070FC" w:rsidTr="006B035C">
        <w:trPr>
          <w:trHeight w:val="454"/>
        </w:trPr>
        <w:tc>
          <w:tcPr>
            <w:tcW w:w="1414" w:type="pct"/>
            <w:vMerge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Сигнальная лампа в сборе, зеленый, 24V AC/DC</w:t>
            </w:r>
          </w:p>
        </w:tc>
      </w:tr>
      <w:tr w:rsidR="00FF0EBE" w:rsidRPr="00F070FC" w:rsidTr="006B035C">
        <w:trPr>
          <w:trHeight w:val="454"/>
        </w:trPr>
        <w:tc>
          <w:tcPr>
            <w:tcW w:w="1414" w:type="pct"/>
            <w:vMerge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Сигнальная лампа в сборе, красный, 24V AC/DC</w:t>
            </w:r>
          </w:p>
        </w:tc>
      </w:tr>
      <w:tr w:rsidR="00FF0EBE" w:rsidRPr="00F070FC" w:rsidTr="006B035C">
        <w:trPr>
          <w:trHeight w:val="454"/>
        </w:trPr>
        <w:tc>
          <w:tcPr>
            <w:tcW w:w="1414" w:type="pct"/>
            <w:vMerge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Сигнальная лампа в сборе, </w:t>
            </w:r>
            <w:proofErr w:type="gramStart"/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proofErr w:type="gramEnd"/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24V AC/DC</w:t>
            </w:r>
          </w:p>
        </w:tc>
      </w:tr>
      <w:tr w:rsidR="00FF0EBE" w:rsidRPr="00F070FC" w:rsidTr="006B035C">
        <w:trPr>
          <w:trHeight w:val="454"/>
        </w:trPr>
        <w:tc>
          <w:tcPr>
            <w:tcW w:w="1414" w:type="pct"/>
            <w:vMerge/>
            <w:vAlign w:val="center"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vAlign w:val="center"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Сигнальная лампа в сборе,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24V AC/DC</w:t>
            </w:r>
          </w:p>
        </w:tc>
      </w:tr>
    </w:tbl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77A" w:rsidRDefault="002C3523"/>
    <w:sectPr w:rsidR="008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AED"/>
    <w:multiLevelType w:val="multilevel"/>
    <w:tmpl w:val="6D5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208E3"/>
    <w:multiLevelType w:val="multilevel"/>
    <w:tmpl w:val="2ED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F45DA"/>
    <w:multiLevelType w:val="multilevel"/>
    <w:tmpl w:val="14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A5538"/>
    <w:multiLevelType w:val="multilevel"/>
    <w:tmpl w:val="093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BE"/>
    <w:rsid w:val="002C3523"/>
    <w:rsid w:val="00594999"/>
    <w:rsid w:val="006968C2"/>
    <w:rsid w:val="007824DF"/>
    <w:rsid w:val="009E14DA"/>
    <w:rsid w:val="00CA48AD"/>
    <w:rsid w:val="00CE6328"/>
    <w:rsid w:val="00F74659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0EBE"/>
    <w:rPr>
      <w:color w:val="0000FF"/>
      <w:u w:val="single"/>
    </w:rPr>
  </w:style>
  <w:style w:type="table" w:styleId="a5">
    <w:name w:val="Table Grid"/>
    <w:basedOn w:val="a1"/>
    <w:uiPriority w:val="59"/>
    <w:rsid w:val="00FF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0EBE"/>
    <w:rPr>
      <w:color w:val="0000FF"/>
      <w:u w:val="single"/>
    </w:rPr>
  </w:style>
  <w:style w:type="table" w:styleId="a5">
    <w:name w:val="Table Grid"/>
    <w:basedOn w:val="a1"/>
    <w:uiPriority w:val="59"/>
    <w:rsid w:val="00FF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owen.ru/catalog/meyertec_metallicheskaya_seriya_ip65/tehnicheskie_harakteristik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http://www.owen.ru/uploads/as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2017-02-21T13:01:00Z</dcterms:created>
  <dcterms:modified xsi:type="dcterms:W3CDTF">2017-03-08T17:40:00Z</dcterms:modified>
</cp:coreProperties>
</file>