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Отдел мобилизационной работы и защиты от ЧС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Профессионально-педагогический колледж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Саратовского государственного технического университета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96"/>
          <w:szCs w:val="9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96"/>
          <w:szCs w:val="96"/>
        </w:rPr>
        <w:t>Как действовать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96"/>
          <w:szCs w:val="9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96"/>
          <w:szCs w:val="96"/>
        </w:rPr>
        <w:t>в чрезвычайной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96"/>
          <w:szCs w:val="9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96"/>
          <w:szCs w:val="96"/>
        </w:rPr>
        <w:t>ситуации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52"/>
          <w:szCs w:val="52"/>
        </w:rPr>
      </w:pPr>
      <w:r>
        <w:rPr>
          <w:rFonts w:ascii="TimesNewRoman,Italic" w:hAnsi="TimesNewRoman,Italic" w:cs="TimesNewRoman,Italic"/>
          <w:i/>
          <w:iCs/>
          <w:color w:val="000000"/>
          <w:sz w:val="52"/>
          <w:szCs w:val="52"/>
        </w:rPr>
        <w:t>Справочное пособие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3330265" cy="3101009"/>
            <wp:effectExtent l="0" t="0" r="3810" b="4445"/>
            <wp:docPr id="1" name="Рисунок 1" descr="\\Olimp27\отделпобезопасности\эблема п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imp27\отделпобезопасности\эблема пп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1" t="18395" r="32998" b="15860"/>
                    <a:stretch/>
                  </pic:blipFill>
                  <pic:spPr bwMode="auto">
                    <a:xfrm>
                      <a:off x="0" y="0"/>
                      <a:ext cx="3336235" cy="31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Это нужно знать!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Это нужно помнить!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Это нужно уметь!</w:t>
      </w:r>
    </w:p>
    <w:p w:rsidR="007A37A7" w:rsidRDefault="007A37A7" w:rsidP="005917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72"/>
          <w:szCs w:val="72"/>
        </w:rPr>
      </w:pPr>
    </w:p>
    <w:p w:rsidR="003F490D" w:rsidRDefault="003F490D" w:rsidP="005917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72"/>
          <w:szCs w:val="72"/>
        </w:rPr>
      </w:pPr>
      <w:r>
        <w:rPr>
          <w:rFonts w:ascii="TimesNewRoman" w:hAnsi="TimesNewRoman" w:cs="TimesNewRoman"/>
          <w:color w:val="000000"/>
          <w:sz w:val="72"/>
          <w:szCs w:val="72"/>
        </w:rPr>
        <w:lastRenderedPageBreak/>
        <w:t>Содержание: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0"/>
          <w:szCs w:val="40"/>
        </w:rPr>
      </w:pPr>
      <w:r>
        <w:rPr>
          <w:rFonts w:ascii="TimesNewRoman" w:hAnsi="TimesNewRoman" w:cs="TimesNewRoman"/>
          <w:color w:val="000000"/>
          <w:sz w:val="40"/>
          <w:szCs w:val="40"/>
        </w:rPr>
        <w:t>Общие правила поведения в условиях ЧС</w:t>
      </w:r>
    </w:p>
    <w:p w:rsidR="003F490D" w:rsidRPr="003F490D" w:rsidRDefault="003F490D" w:rsidP="003F49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3F490D">
        <w:rPr>
          <w:rFonts w:ascii="Symbol" w:hAnsi="Symbol" w:cs="Symbol"/>
          <w:color w:val="000000"/>
          <w:sz w:val="32"/>
          <w:szCs w:val="32"/>
        </w:rPr>
        <w:t></w:t>
      </w:r>
      <w:r w:rsidRPr="003F490D">
        <w:rPr>
          <w:rFonts w:ascii="TimesNewRoman" w:hAnsi="TimesNewRoman" w:cs="TimesNewRoman"/>
          <w:color w:val="000000"/>
          <w:sz w:val="32"/>
          <w:szCs w:val="32"/>
        </w:rPr>
        <w:t>Оповещение при угрозе или возникновении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чрезвычайной ситуации 4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0"/>
          <w:szCs w:val="40"/>
        </w:rPr>
      </w:pPr>
      <w:r>
        <w:rPr>
          <w:rFonts w:ascii="TimesNewRoman" w:hAnsi="TimesNewRoman" w:cs="TimesNewRoman"/>
          <w:color w:val="000000"/>
          <w:sz w:val="40"/>
          <w:szCs w:val="40"/>
        </w:rPr>
        <w:t>Техногенные чрезвычайные ситуации</w:t>
      </w:r>
    </w:p>
    <w:p w:rsidR="003F490D" w:rsidRPr="003F490D" w:rsidRDefault="003F490D" w:rsidP="003F49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3F490D">
        <w:rPr>
          <w:rFonts w:ascii="TimesNewRoman" w:hAnsi="TimesNewRoman" w:cs="TimesNewRoman"/>
          <w:color w:val="000000"/>
          <w:sz w:val="32"/>
          <w:szCs w:val="32"/>
        </w:rPr>
        <w:t>Химическая авария 4-6</w:t>
      </w:r>
    </w:p>
    <w:p w:rsidR="003F490D" w:rsidRPr="003F490D" w:rsidRDefault="003F490D" w:rsidP="003F49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3F490D">
        <w:rPr>
          <w:rFonts w:ascii="Symbol" w:hAnsi="Symbol" w:cs="Symbol"/>
          <w:color w:val="000000"/>
          <w:sz w:val="32"/>
          <w:szCs w:val="32"/>
        </w:rPr>
        <w:t></w:t>
      </w:r>
      <w:r w:rsidRPr="003F490D">
        <w:rPr>
          <w:rFonts w:ascii="TimesNewRoman" w:hAnsi="TimesNewRoman" w:cs="TimesNewRoman"/>
          <w:color w:val="000000"/>
          <w:sz w:val="32"/>
          <w:szCs w:val="32"/>
        </w:rPr>
        <w:t xml:space="preserve">Радиационная авария или </w:t>
      </w:r>
      <w:proofErr w:type="gramStart"/>
      <w:r w:rsidRPr="003F490D">
        <w:rPr>
          <w:rFonts w:ascii="TimesNewRoman" w:hAnsi="TimesNewRoman" w:cs="TimesNewRoman"/>
          <w:color w:val="000000"/>
          <w:sz w:val="32"/>
          <w:szCs w:val="32"/>
        </w:rPr>
        <w:t>радиоактивное</w:t>
      </w:r>
      <w:proofErr w:type="gramEnd"/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>загрязнение местности 6-7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Ртутное отравление 7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Symbol" w:hAnsi="Symbol" w:cs="Symbol"/>
          <w:color w:val="000000"/>
          <w:sz w:val="32"/>
          <w:szCs w:val="32"/>
        </w:rPr>
        <w:t></w:t>
      </w:r>
      <w:r w:rsidRPr="00591733">
        <w:rPr>
          <w:rFonts w:ascii="TimesNewRoman" w:hAnsi="TimesNewRoman" w:cs="TimesNewRoman"/>
          <w:color w:val="000000"/>
          <w:sz w:val="32"/>
          <w:szCs w:val="32"/>
        </w:rPr>
        <w:t xml:space="preserve">Аварии на </w:t>
      </w:r>
      <w:proofErr w:type="gramStart"/>
      <w:r w:rsidRPr="00591733">
        <w:rPr>
          <w:rFonts w:ascii="TimesNewRoman" w:hAnsi="TimesNewRoman" w:cs="TimesNewRoman"/>
          <w:color w:val="000000"/>
          <w:sz w:val="32"/>
          <w:szCs w:val="32"/>
        </w:rPr>
        <w:t>коммуникационных</w:t>
      </w:r>
      <w:proofErr w:type="gramEnd"/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proofErr w:type="gramStart"/>
      <w:r w:rsidRPr="00591733">
        <w:rPr>
          <w:rFonts w:ascii="TimesNewRoman" w:hAnsi="TimesNewRoman" w:cs="TimesNewRoman"/>
          <w:color w:val="000000"/>
          <w:sz w:val="32"/>
          <w:szCs w:val="32"/>
        </w:rPr>
        <w:t>системах</w:t>
      </w:r>
      <w:proofErr w:type="gramEnd"/>
      <w:r w:rsidRPr="00591733">
        <w:rPr>
          <w:rFonts w:ascii="TimesNewRoman" w:hAnsi="TimesNewRoman" w:cs="TimesNewRoman"/>
          <w:color w:val="000000"/>
          <w:sz w:val="32"/>
          <w:szCs w:val="32"/>
        </w:rPr>
        <w:t xml:space="preserve"> жизнеобеспечения 7-9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Аварии на автомобильном транспорте 9-10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Аварии на железнодорожном транспорте 10-11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Аварии с утечкой газа 11-12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Аварии на воздушном транспорте 12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План Ваших действий при угрозе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 xml:space="preserve">или </w:t>
      </w:r>
      <w:proofErr w:type="gramStart"/>
      <w:r w:rsidRPr="00591733">
        <w:rPr>
          <w:rFonts w:ascii="TimesNewRoman" w:hAnsi="TimesNewRoman" w:cs="TimesNewRoman"/>
          <w:color w:val="000000"/>
          <w:sz w:val="32"/>
          <w:szCs w:val="32"/>
        </w:rPr>
        <w:t>возникновении</w:t>
      </w:r>
      <w:proofErr w:type="gramEnd"/>
      <w:r w:rsidRPr="00591733">
        <w:rPr>
          <w:rFonts w:ascii="TimesNewRoman" w:hAnsi="TimesNewRoman" w:cs="TimesNewRoman"/>
          <w:color w:val="000000"/>
          <w:sz w:val="32"/>
          <w:szCs w:val="32"/>
        </w:rPr>
        <w:t xml:space="preserve"> чрезвычайной ситуации 13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Вариант Вашего сообщения о чрезвычайной ситуации 15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При эвакуации Вам следует брать с собой 15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Аварии на водном транспорте 16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Внезапное обрушение здания 17</w:t>
      </w:r>
    </w:p>
    <w:p w:rsidR="003F490D" w:rsidRPr="00591733" w:rsidRDefault="003F490D" w:rsidP="005917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Пожар 18-21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0"/>
          <w:szCs w:val="40"/>
        </w:rPr>
      </w:pPr>
      <w:r>
        <w:rPr>
          <w:rFonts w:ascii="TimesNewRoman" w:hAnsi="TimesNewRoman" w:cs="TimesNewRoman"/>
          <w:color w:val="000000"/>
          <w:sz w:val="40"/>
          <w:szCs w:val="40"/>
        </w:rPr>
        <w:t>Природные чрезвычайные ситуации</w:t>
      </w:r>
    </w:p>
    <w:p w:rsidR="003F490D" w:rsidRPr="00591733" w:rsidRDefault="003F490D" w:rsidP="005917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Ураган, буря 22-23</w:t>
      </w:r>
    </w:p>
    <w:p w:rsidR="003F490D" w:rsidRPr="00591733" w:rsidRDefault="003F490D" w:rsidP="005917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Переохлаждение 23</w:t>
      </w:r>
    </w:p>
    <w:p w:rsidR="003F490D" w:rsidRPr="00591733" w:rsidRDefault="003F490D" w:rsidP="005917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Обморожение 24</w:t>
      </w:r>
    </w:p>
    <w:p w:rsidR="003F490D" w:rsidRPr="00591733" w:rsidRDefault="003F490D" w:rsidP="005917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TimesNewRoman" w:hAnsi="TimesNewRoman" w:cs="TimesNewRoman"/>
          <w:color w:val="000000"/>
          <w:sz w:val="32"/>
          <w:szCs w:val="32"/>
        </w:rPr>
        <w:t>Гололед 24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0"/>
          <w:szCs w:val="40"/>
        </w:rPr>
      </w:pPr>
      <w:r>
        <w:rPr>
          <w:rFonts w:ascii="TimesNewRoman" w:hAnsi="TimesNewRoman" w:cs="TimesNewRoman"/>
          <w:color w:val="000000"/>
          <w:sz w:val="40"/>
          <w:szCs w:val="40"/>
        </w:rPr>
        <w:t>Социальные чрезвычайные и экстремальные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0"/>
          <w:szCs w:val="40"/>
        </w:rPr>
      </w:pPr>
      <w:r>
        <w:rPr>
          <w:rFonts w:ascii="TimesNewRoman" w:hAnsi="TimesNewRoman" w:cs="TimesNewRoman"/>
          <w:color w:val="000000"/>
          <w:sz w:val="40"/>
          <w:szCs w:val="40"/>
        </w:rPr>
        <w:t>ситуации</w:t>
      </w:r>
    </w:p>
    <w:p w:rsidR="003F490D" w:rsidRPr="00591733" w:rsidRDefault="003F490D" w:rsidP="005917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591733">
        <w:rPr>
          <w:rFonts w:ascii="Symbol" w:hAnsi="Symbol" w:cs="Symbol"/>
          <w:color w:val="000000"/>
          <w:sz w:val="32"/>
          <w:szCs w:val="32"/>
        </w:rPr>
        <w:t></w:t>
      </w:r>
      <w:r w:rsidRPr="00591733">
        <w:rPr>
          <w:rFonts w:ascii="TimesNewRoman" w:hAnsi="TimesNewRoman" w:cs="TimesNewRoman"/>
          <w:color w:val="000000"/>
          <w:sz w:val="32"/>
          <w:szCs w:val="32"/>
        </w:rPr>
        <w:t>Терроризм 25</w:t>
      </w:r>
    </w:p>
    <w:p w:rsidR="003F490D" w:rsidRDefault="003F490D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591733" w:rsidRDefault="00591733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52"/>
          <w:szCs w:val="52"/>
        </w:rPr>
      </w:pPr>
    </w:p>
    <w:p w:rsidR="00591733" w:rsidRDefault="00591733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52"/>
          <w:szCs w:val="52"/>
        </w:rPr>
      </w:pPr>
    </w:p>
    <w:p w:rsidR="00591733" w:rsidRDefault="00591733" w:rsidP="003F49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52"/>
          <w:szCs w:val="52"/>
        </w:rPr>
      </w:pPr>
    </w:p>
    <w:p w:rsidR="007A37A7" w:rsidRDefault="007A37A7" w:rsidP="005917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52"/>
          <w:szCs w:val="52"/>
        </w:rPr>
      </w:pPr>
    </w:p>
    <w:p w:rsidR="003F490D" w:rsidRDefault="003F490D" w:rsidP="005917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52"/>
          <w:szCs w:val="52"/>
        </w:rPr>
      </w:pPr>
      <w:r>
        <w:rPr>
          <w:rFonts w:ascii="TimesNewRoman" w:hAnsi="TimesNewRoman" w:cs="TimesNewRoman"/>
          <w:color w:val="000000"/>
          <w:sz w:val="52"/>
          <w:szCs w:val="52"/>
        </w:rPr>
        <w:lastRenderedPageBreak/>
        <w:t>Общие правила поведения</w:t>
      </w:r>
    </w:p>
    <w:p w:rsidR="003F490D" w:rsidRDefault="003F490D" w:rsidP="005917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52"/>
          <w:szCs w:val="52"/>
        </w:rPr>
      </w:pPr>
      <w:r>
        <w:rPr>
          <w:rFonts w:ascii="TimesNewRoman" w:hAnsi="TimesNewRoman" w:cs="TimesNewRoman"/>
          <w:color w:val="000000"/>
          <w:sz w:val="52"/>
          <w:szCs w:val="52"/>
        </w:rPr>
        <w:t>в условиях ЧС</w:t>
      </w:r>
    </w:p>
    <w:p w:rsidR="00591733" w:rsidRPr="00C971CC" w:rsidRDefault="00591733" w:rsidP="005917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FF0000"/>
          <w:sz w:val="44"/>
          <w:szCs w:val="44"/>
        </w:rPr>
      </w:pPr>
      <w:r w:rsidRPr="00C971CC">
        <w:rPr>
          <w:rFonts w:ascii="TimesNewRoman" w:hAnsi="TimesNewRoman" w:cs="TimesNewRoman"/>
          <w:b/>
          <w:bCs/>
          <w:i/>
          <w:iCs/>
          <w:color w:val="FF0000"/>
          <w:sz w:val="44"/>
          <w:szCs w:val="44"/>
        </w:rPr>
        <w:t>Это нужно помнить!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34"/>
        <w:gridCol w:w="4629"/>
        <w:gridCol w:w="5151"/>
      </w:tblGrid>
      <w:tr w:rsidR="007A37A7" w:rsidTr="007A37A7">
        <w:tc>
          <w:tcPr>
            <w:tcW w:w="534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Не паникуйте и не поддавайтесь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панике. Призывайте окружающих </w:t>
            </w:r>
            <w:proofErr w:type="gramStart"/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к</w:t>
            </w:r>
            <w:proofErr w:type="gramEnd"/>
          </w:p>
          <w:p w:rsidR="007A37A7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спокойствию</w:t>
            </w:r>
          </w:p>
        </w:tc>
        <w:tc>
          <w:tcPr>
            <w:tcW w:w="5151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Паника в любой чрезвычайной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ситуации вызывает неосознанные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действия, приводящие к </w:t>
            </w:r>
            <w:proofErr w:type="gramStart"/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тяжелым</w:t>
            </w:r>
            <w:proofErr w:type="gramEnd"/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последствиям, затрудняет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действия спасателей, пожарных,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медработников и других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специалистов</w:t>
            </w:r>
          </w:p>
        </w:tc>
      </w:tr>
      <w:tr w:rsidR="007A37A7" w:rsidTr="007A37A7">
        <w:tc>
          <w:tcPr>
            <w:tcW w:w="534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 возможности немедленно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звоните по телефону «01»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(телефон спасателей и пожарных)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«112» по мобильному телефону</w:t>
            </w:r>
          </w:p>
          <w:p w:rsidR="007A37A7" w:rsidRDefault="007A37A7" w:rsidP="0059173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своем сообщении сохраняйте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спокойствие, выдержку.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Старайтесь говорить коротко и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понятно. В сообщении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необходимо сказать: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• что случилось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• место, где это произошло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(адрес, ориентиры)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• если Вы оказались очевидцем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 Вам ничего не угрожает,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постарайтесь оставаться </w:t>
            </w:r>
            <w:proofErr w:type="gramStart"/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proofErr w:type="gramStart"/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месте</w:t>
            </w:r>
            <w:proofErr w:type="gramEnd"/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до приезда спасателей,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сотрудников милиции</w:t>
            </w:r>
          </w:p>
        </w:tc>
      </w:tr>
      <w:tr w:rsidR="007A37A7" w:rsidTr="007A37A7">
        <w:tc>
          <w:tcPr>
            <w:tcW w:w="534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Если Вы пострадали или получили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травмы или оказались вблизи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пострадавшего, окажите первую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медицинскую помощь</w:t>
            </w:r>
          </w:p>
        </w:tc>
        <w:tc>
          <w:tcPr>
            <w:tcW w:w="5151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Своевременное оказание первой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медицинской помощи позволит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предотвратить или снизить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тяжелые последствия</w:t>
            </w:r>
          </w:p>
        </w:tc>
      </w:tr>
      <w:tr w:rsidR="007A37A7" w:rsidTr="007A37A7">
        <w:tc>
          <w:tcPr>
            <w:tcW w:w="534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Включите радио, телевизор,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прослушайте информацию, передаваемую через уличные громкоговорители и громкоговорящие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устройства</w:t>
            </w:r>
          </w:p>
        </w:tc>
        <w:tc>
          <w:tcPr>
            <w:tcW w:w="5151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 речевом сообщении до Вас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доведут, что произошло, и основные рекомендации и правила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поведения</w:t>
            </w:r>
          </w:p>
          <w:p w:rsidR="007A37A7" w:rsidRDefault="007A37A7" w:rsidP="0059173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A37A7" w:rsidTr="007A37A7">
        <w:tc>
          <w:tcPr>
            <w:tcW w:w="534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Выполняйте рекомендации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proofErr w:type="gramStart"/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специалистов (спасателей и</w:t>
            </w:r>
            <w:proofErr w:type="gramEnd"/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пожарных, сотрудников полиции,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медицинских работников)</w:t>
            </w:r>
          </w:p>
        </w:tc>
        <w:tc>
          <w:tcPr>
            <w:tcW w:w="5151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Это поможет своевременно оказать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помощь пострадавшим, снизить или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предотвратить последствия (воздействие опасных факторов)</w:t>
            </w:r>
          </w:p>
        </w:tc>
      </w:tr>
      <w:tr w:rsidR="007A37A7" w:rsidTr="007A37A7">
        <w:tc>
          <w:tcPr>
            <w:tcW w:w="534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9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Не создавайте условий, препятст</w:t>
            </w: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вующих и затрудняющих действия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спасателей, пожарных, сотрудников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полиции, медицинских работников,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сотрудников общественного транспорта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-пропустите автотранспорт, двигающийся со специальными сигналами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 специальной раскраской</w:t>
            </w: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 w:rsidRPr="00591733">
              <w:rPr>
                <w:rFonts w:ascii="TimesNewRoman" w:hAnsi="TimesNewRoman" w:cs="TimesNewRoman"/>
                <w:color w:val="000000"/>
                <w:sz w:val="28"/>
                <w:szCs w:val="28"/>
              </w:rPr>
              <w:t>-Не заходите за ограждение, обозначающее опасную зону</w:t>
            </w:r>
          </w:p>
          <w:p w:rsidR="007A37A7" w:rsidRPr="00591733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7A37A7" w:rsidRDefault="007A37A7" w:rsidP="007A37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3F490D" w:rsidRDefault="003F490D" w:rsidP="00384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lastRenderedPageBreak/>
        <w:t>Оповещение при угрозе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или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возн</w:t>
      </w:r>
      <w:r w:rsidR="007A37A7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икновении</w:t>
      </w:r>
      <w:proofErr w:type="gramEnd"/>
      <w:r w:rsidR="007A37A7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чрезвычайной ситуации</w:t>
      </w:r>
    </w:p>
    <w:p w:rsidR="007A37A7" w:rsidRPr="00C971CC" w:rsidRDefault="007A37A7" w:rsidP="00384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C971CC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</w:t>
      </w:r>
      <w:r w:rsidR="000962FF" w:rsidRPr="00C971CC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!</w:t>
      </w:r>
    </w:p>
    <w:p w:rsidR="00530409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городе создана и находится в постоянной готовности централизованная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система оповещения населения, управление которой осуществляется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специалистами Главного управления МЧС России по Саратовской области.</w:t>
      </w:r>
    </w:p>
    <w:p w:rsidR="000962FF" w:rsidRDefault="000962FF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530409" w:rsidRPr="00C971CC" w:rsidRDefault="00530409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FF0000"/>
          <w:sz w:val="28"/>
          <w:szCs w:val="28"/>
        </w:rPr>
      </w:pPr>
      <w:r w:rsidRPr="00C971CC">
        <w:rPr>
          <w:rFonts w:ascii="TimesNewRoman" w:hAnsi="TimesNewRoman" w:cs="TimesNewRoman"/>
          <w:color w:val="FF0000"/>
          <w:sz w:val="28"/>
          <w:szCs w:val="28"/>
        </w:rPr>
        <w:t>ПОМНИТЕ</w:t>
      </w:r>
      <w:proofErr w:type="gramStart"/>
      <w:r w:rsidRPr="00C971CC">
        <w:rPr>
          <w:rFonts w:ascii="TimesNewRoman" w:hAnsi="TimesNewRoman" w:cs="TimesNewRoman"/>
          <w:color w:val="FF0000"/>
          <w:sz w:val="28"/>
          <w:szCs w:val="28"/>
        </w:rPr>
        <w:t xml:space="preserve"> !</w:t>
      </w:r>
      <w:proofErr w:type="gramEnd"/>
    </w:p>
    <w:p w:rsidR="000962FF" w:rsidRDefault="000962FF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Сирены и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прирывистые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</w:t>
      </w:r>
    </w:p>
    <w:p w:rsidR="000962FF" w:rsidRDefault="000962FF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Информация о случившемся будет многократно повторяться и по мере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развития событий уточняться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Население, проживающее вблизи потенциально опасных предприятий, будет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оповещаться дежурным персоналом предприятий по локальным сетям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оповещения этих предприятий.</w:t>
      </w:r>
    </w:p>
    <w:p w:rsid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7203A">
        <w:rPr>
          <w:rFonts w:ascii="Times New Roman" w:hAnsi="Times New Roman" w:cs="Times New Roman"/>
          <w:color w:val="000000"/>
          <w:sz w:val="32"/>
          <w:szCs w:val="32"/>
        </w:rPr>
        <w:t>Оповещение жителей города Саратова будет осуществляться</w:t>
      </w:r>
      <w:r w:rsidR="004720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F490D" w:rsidRP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20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радио: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«Маяк» - 1,134 МГц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«Русское радио» – 72,8 МГц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«Радио России» - 68,48МГц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по телевидению: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3 канал – «ТВЦ»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  <w:r>
        <w:rPr>
          <w:rFonts w:ascii="TimesNewRoman" w:hAnsi="TimesNewRoman" w:cs="TimesNewRoman"/>
          <w:color w:val="000000"/>
          <w:sz w:val="72"/>
          <w:szCs w:val="72"/>
        </w:rPr>
        <w:t>Техногенные</w:t>
      </w:r>
    </w:p>
    <w:p w:rsidR="003F490D" w:rsidRPr="000962FF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  <w:r w:rsidRPr="000962FF">
        <w:rPr>
          <w:rFonts w:ascii="TimesNewRoman" w:hAnsi="TimesNewRoman" w:cs="TimesNewRoman"/>
          <w:color w:val="000000"/>
          <w:sz w:val="72"/>
          <w:szCs w:val="72"/>
        </w:rPr>
        <w:t>чрезвычайные ситуации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 w:rsidRPr="000962FF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Химическая</w:t>
      </w: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авария</w:t>
      </w:r>
    </w:p>
    <w:p w:rsidR="000962FF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Под химической аварией понимается нарушение технологических процессов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 производстве, повреждение трубопроводов, емкостей, хранилищ,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транспортных средств при осуществлении перевозок и т.п., приводящие к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выбросу аварийно химических опасных веществ (АХОВ) в атмосферу в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количествах, представляющих опасность массового поражения людей и</w:t>
      </w:r>
      <w:r w:rsidR="000962FF">
        <w:rPr>
          <w:rFonts w:ascii="TimesNewRoman" w:hAnsi="TimesNewRoman" w:cs="TimesNewRoman"/>
          <w:color w:val="000000"/>
          <w:sz w:val="28"/>
          <w:szCs w:val="28"/>
        </w:rPr>
        <w:t xml:space="preserve"> животных.</w:t>
      </w:r>
      <w:proofErr w:type="gramEnd"/>
    </w:p>
    <w:p w:rsidR="000962FF" w:rsidRPr="0047203A" w:rsidRDefault="000962FF" w:rsidP="00384B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Pr="00447972" w:rsidRDefault="003F490D" w:rsidP="004479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Какой химически опасный объект расположен в районе Вашего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0962FF" w:rsidRPr="00447972">
        <w:rPr>
          <w:rFonts w:ascii="TimesNewRoman" w:hAnsi="TimesNewRoman" w:cs="TimesNewRoman"/>
          <w:color w:val="000000"/>
          <w:sz w:val="28"/>
          <w:szCs w:val="28"/>
        </w:rPr>
        <w:t xml:space="preserve">    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проживания</w:t>
      </w:r>
    </w:p>
    <w:p w:rsidR="003F490D" w:rsidRPr="000962FF" w:rsidRDefault="003F490D" w:rsidP="00384B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62FF">
        <w:rPr>
          <w:rFonts w:ascii="TimesNewRoman" w:hAnsi="TimesNewRoman" w:cs="TimesNewRoman"/>
          <w:color w:val="000000"/>
          <w:sz w:val="28"/>
          <w:szCs w:val="28"/>
        </w:rPr>
        <w:t>Какие опасные химические вещества он использует</w:t>
      </w:r>
    </w:p>
    <w:p w:rsidR="003F490D" w:rsidRPr="000962FF" w:rsidRDefault="003F490D" w:rsidP="00384B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62FF">
        <w:rPr>
          <w:rFonts w:ascii="TimesNewRoman" w:hAnsi="TimesNewRoman" w:cs="TimesNewRoman"/>
          <w:color w:val="000000"/>
          <w:sz w:val="28"/>
          <w:szCs w:val="28"/>
        </w:rPr>
        <w:t>Какие способы защиты наиболее эффективны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0962FF" w:rsidRDefault="000962FF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44"/>
          <w:szCs w:val="44"/>
        </w:rPr>
      </w:pPr>
      <w:r>
        <w:rPr>
          <w:rFonts w:ascii="TimesNewRoman" w:hAnsi="TimesNewRoman" w:cs="TimesNewRoman"/>
          <w:color w:val="000000"/>
          <w:sz w:val="44"/>
          <w:szCs w:val="44"/>
        </w:rPr>
        <w:lastRenderedPageBreak/>
        <w:t>Поражающие факторы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аварии на химич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>ески опасном объекте могут дейс</w:t>
      </w:r>
      <w:r>
        <w:rPr>
          <w:rFonts w:ascii="TimesNewRoman" w:hAnsi="TimesNewRoman" w:cs="TimesNewRoman"/>
          <w:color w:val="000000"/>
          <w:sz w:val="28"/>
          <w:szCs w:val="28"/>
        </w:rPr>
        <w:t>твовать несколько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поражающих факторов (пожары, взрыв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>ы, химическое заражение местнос</w:t>
      </w:r>
      <w:r>
        <w:rPr>
          <w:rFonts w:ascii="TimesNewRoman" w:hAnsi="TimesNewRoman" w:cs="TimesNewRoman"/>
          <w:color w:val="000000"/>
          <w:sz w:val="28"/>
          <w:szCs w:val="28"/>
        </w:rPr>
        <w:t>ти и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воздуха и др.), а за пределами объекта – заражение окружающей среды.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Наиболее вероятны отравления хлором, аммиаком и их производными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соединениями.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40"/>
          <w:szCs w:val="40"/>
        </w:rPr>
        <w:t xml:space="preserve">Хлор </w:t>
      </w:r>
      <w:r>
        <w:rPr>
          <w:rFonts w:ascii="TimesNewRoman" w:hAnsi="TimesNewRoman" w:cs="TimesNewRoman"/>
          <w:color w:val="000000"/>
          <w:sz w:val="28"/>
          <w:szCs w:val="28"/>
        </w:rPr>
        <w:t>- это газ желто-зеленого цвета с резким раздражающим запахом,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тяжелее воздуха в 2,5 раза. Облако хлора, перемещаясь по направлению ветра,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прижимается к земле, скапливается в низинах, подвалах, туннелях.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40"/>
          <w:szCs w:val="40"/>
        </w:rPr>
        <w:t xml:space="preserve">Аммиак </w:t>
      </w:r>
      <w:r>
        <w:rPr>
          <w:rFonts w:ascii="TimesNewRoman" w:hAnsi="TimesNewRoman" w:cs="TimesNewRoman"/>
          <w:color w:val="000000"/>
          <w:sz w:val="28"/>
          <w:szCs w:val="28"/>
        </w:rPr>
        <w:t>- это бесцветный газ с запахом нашатырного спирта, легче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воздуха, хорошо растворяется в воде. При соприкосновении жидкого аммиака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 его растворов с кожей возникает обморожение, возможен, ожег с пузырями.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Признаки отравления хлором: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наблюдается резкая боль в груди, резь в глазах, слезотечение, одышка,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сухой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кашель, рвота, нарушение координации движений и появление пузырей на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коже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Признаки отравления аммиаком: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учащение сердцебиения и пульса, возбуждение, возможны судороги,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удушье,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резь в глазах, слезотечение, насморк, кашель, покраснение и зуд кожи.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В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отдельных условиях при отравлении возможен </w:t>
      </w:r>
      <w:r w:rsidR="000962FF">
        <w:rPr>
          <w:rFonts w:ascii="TimesNewRoman" w:hAnsi="TimesNewRoman" w:cs="TimesNewRoman"/>
          <w:color w:val="000000"/>
          <w:sz w:val="28"/>
          <w:szCs w:val="28"/>
        </w:rPr>
        <w:t>смертельный исход.</w:t>
      </w:r>
    </w:p>
    <w:p w:rsidR="000962FF" w:rsidRPr="0047203A" w:rsidRDefault="000962FF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 xml:space="preserve">Это нужно </w:t>
      </w:r>
      <w:r w:rsidR="004524B5"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помнить</w:t>
      </w: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 опасности отравления АОХВ необходимо:</w:t>
      </w:r>
    </w:p>
    <w:p w:rsidR="003F490D" w:rsidRPr="00384B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384BB5">
        <w:rPr>
          <w:rFonts w:ascii="TimesNewRoman" w:hAnsi="TimesNewRoman" w:cs="TimesNewRoman"/>
          <w:color w:val="000000"/>
          <w:sz w:val="28"/>
          <w:szCs w:val="28"/>
        </w:rPr>
        <w:t>быстро выйти из района заражения; укрыться в защищенном</w:t>
      </w:r>
      <w:r w:rsidR="00384BB5" w:rsidRP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384BB5">
        <w:rPr>
          <w:rFonts w:ascii="TimesNewRoman" w:hAnsi="TimesNewRoman" w:cs="TimesNewRoman"/>
          <w:color w:val="000000"/>
          <w:sz w:val="28"/>
          <w:szCs w:val="28"/>
        </w:rPr>
        <w:t>сооружении</w:t>
      </w:r>
      <w:r w:rsidR="00384BB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384BB5">
        <w:rPr>
          <w:rFonts w:ascii="TimesNewRoman" w:hAnsi="TimesNewRoman" w:cs="TimesNewRoman"/>
          <w:color w:val="000000"/>
          <w:sz w:val="28"/>
          <w:szCs w:val="28"/>
        </w:rPr>
        <w:t>(аммиак);</w:t>
      </w:r>
    </w:p>
    <w:p w:rsidR="003F490D" w:rsidRPr="004524B5" w:rsidRDefault="003F490D" w:rsidP="00384B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>подняться на верхние этажи зданий (хлор);</w:t>
      </w:r>
    </w:p>
    <w:p w:rsidR="003F490D" w:rsidRPr="004524B5" w:rsidRDefault="003F490D" w:rsidP="00384B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>герметизировать помещения;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использовать противогазы всех типов, при их отсутс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твии  ватно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марлевые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повязки, смоченные водой или лучше 2-5% растворами питьевой соды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(хлор), уксусной или лимонной кислоты (аммиак);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при опасности отравления на улице необходимо быстро выйти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из района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заражения, используя смоченные водой материалы, а при возможност</w:t>
      </w:r>
      <w:proofErr w:type="gramStart"/>
      <w:r w:rsidRPr="00447972">
        <w:rPr>
          <w:rFonts w:ascii="TimesNewRoman" w:hAnsi="TimesNewRoman" w:cs="TimesNewRoman"/>
          <w:color w:val="000000"/>
          <w:sz w:val="28"/>
          <w:szCs w:val="28"/>
        </w:rPr>
        <w:t>и–</w:t>
      </w:r>
      <w:proofErr w:type="gramEnd"/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укрыться в защитных сооружениях;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если Вы находитесь дома, то нужно плотно закрыть окна и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двери,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выключить нагревательные приборы, газ;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кусками материи, смоченными содовым раствором, провести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герметизацию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окон и дверей, отойти и ждать сообщений о дальнейших </w:t>
      </w:r>
      <w:proofErr w:type="spellStart"/>
      <w:proofErr w:type="gramStart"/>
      <w:r w:rsidRPr="00447972">
        <w:rPr>
          <w:rFonts w:ascii="TimesNewRoman" w:hAnsi="TimesNewRoman" w:cs="TimesNewRoman"/>
          <w:color w:val="000000"/>
          <w:sz w:val="28"/>
          <w:szCs w:val="28"/>
        </w:rPr>
        <w:t>дейс</w:t>
      </w:r>
      <w:proofErr w:type="spellEnd"/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447972">
        <w:rPr>
          <w:rFonts w:ascii="TimesNewRoman" w:hAnsi="TimesNewRoman" w:cs="TimesNewRoman"/>
          <w:color w:val="000000"/>
          <w:sz w:val="28"/>
          <w:szCs w:val="28"/>
        </w:rPr>
        <w:t>твиях</w:t>
      </w:r>
      <w:proofErr w:type="spellEnd"/>
      <w:proofErr w:type="gramEnd"/>
      <w:r w:rsidRPr="00447972">
        <w:rPr>
          <w:rFonts w:ascii="TimesNewRoman" w:hAnsi="TimesNewRoman" w:cs="TimesNewRoman"/>
          <w:color w:val="000000"/>
          <w:sz w:val="28"/>
          <w:szCs w:val="28"/>
        </w:rPr>
        <w:t>;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если сообщение об аварии застало Вас в общественном месте 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театре,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магазине, стадионе и т.д.), то необходимо выслушать указания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администрации о порядке поведения. Если таких указаний не последовало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– смочить водой любой материал (платок, шарф и т.д.), защитить органы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дыхания, выйти на улицу, определить направление ветра и </w:t>
      </w:r>
      <w:proofErr w:type="spellStart"/>
      <w:r w:rsidRPr="00447972">
        <w:rPr>
          <w:rFonts w:ascii="TimesNewRoman" w:hAnsi="TimesNewRoman" w:cs="TimesNewRoman"/>
          <w:color w:val="000000"/>
          <w:sz w:val="28"/>
          <w:szCs w:val="28"/>
        </w:rPr>
        <w:t>идтиперпендикулярно</w:t>
      </w:r>
      <w:proofErr w:type="spellEnd"/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 направлению ветра.</w:t>
      </w:r>
    </w:p>
    <w:p w:rsidR="004524B5" w:rsidRDefault="004524B5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4524B5" w:rsidRPr="0047203A" w:rsidRDefault="004524B5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Оказание первой медицинской помощи при отравлении хлором: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Пострадавшего необходимо немедленно </w:t>
      </w:r>
      <w:proofErr w:type="spellStart"/>
      <w:proofErr w:type="gramStart"/>
      <w:r w:rsidRPr="00447972">
        <w:rPr>
          <w:rFonts w:ascii="TimesNewRoman" w:hAnsi="TimesNewRoman" w:cs="TimesNewRoman"/>
          <w:color w:val="000000"/>
          <w:sz w:val="28"/>
          <w:szCs w:val="28"/>
        </w:rPr>
        <w:t>вывес</w:t>
      </w:r>
      <w:proofErr w:type="spellEnd"/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447972">
        <w:rPr>
          <w:rFonts w:ascii="TimesNewRoman" w:hAnsi="TimesNewRoman" w:cs="TimesNewRoman"/>
          <w:color w:val="000000"/>
          <w:sz w:val="28"/>
          <w:szCs w:val="28"/>
        </w:rPr>
        <w:t>ти</w:t>
      </w:r>
      <w:proofErr w:type="spellEnd"/>
      <w:proofErr w:type="gramEnd"/>
      <w:r w:rsidRPr="00447972">
        <w:rPr>
          <w:rFonts w:ascii="TimesNewRoman" w:hAnsi="TimesNewRoman" w:cs="TimesNewRoman"/>
          <w:color w:val="000000"/>
          <w:sz w:val="28"/>
          <w:szCs w:val="28"/>
        </w:rPr>
        <w:t xml:space="preserve"> на свежий воздух,</w:t>
      </w:r>
      <w:r w:rsidR="00447972" w:rsidRP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плотнее укрыть и дать подышать парами воды или аэрозолем 0,5%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раствора питьевой соды в течение 15 минут.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>Не позволяйте пострадавшему передвигаться самостоятельно.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Транспортировать можно только в лежачем состоянии. При возникновении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4524B5" w:rsidRPr="00447972">
        <w:rPr>
          <w:rFonts w:ascii="TimesNewRoman" w:hAnsi="TimesNewRoman" w:cs="TimesNewRoman"/>
          <w:color w:val="000000"/>
          <w:sz w:val="28"/>
          <w:szCs w:val="28"/>
        </w:rPr>
        <w:t>необходимос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ти – сделать искусственное дыхание способом «рот в рот».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>Основным средством для борьбы с хлором является вода.</w:t>
      </w:r>
    </w:p>
    <w:p w:rsidR="003F490D" w:rsidRDefault="003F490D" w:rsidP="00447972">
      <w:pPr>
        <w:autoSpaceDE w:val="0"/>
        <w:autoSpaceDN w:val="0"/>
        <w:adjustRightInd w:val="0"/>
        <w:spacing w:after="0" w:line="240" w:lineRule="auto"/>
        <w:ind w:firstLine="142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Оказание первой медицинской помощи при отравлении</w:t>
      </w:r>
      <w:r w:rsidR="00447972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аммиаком: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 xml:space="preserve">Пострадавшего нужно немедленно </w:t>
      </w:r>
      <w:proofErr w:type="gramStart"/>
      <w:r w:rsidRPr="004524B5">
        <w:rPr>
          <w:rFonts w:ascii="TimesNewRoman" w:hAnsi="TimesNewRoman" w:cs="TimesNewRoman"/>
          <w:color w:val="000000"/>
          <w:sz w:val="28"/>
          <w:szCs w:val="28"/>
        </w:rPr>
        <w:t xml:space="preserve">вынес </w:t>
      </w:r>
      <w:proofErr w:type="spellStart"/>
      <w:r w:rsidRPr="004524B5">
        <w:rPr>
          <w:rFonts w:ascii="TimesNewRoman" w:hAnsi="TimesNewRoman" w:cs="TimesNewRoman"/>
          <w:color w:val="000000"/>
          <w:sz w:val="28"/>
          <w:szCs w:val="28"/>
        </w:rPr>
        <w:t>ти</w:t>
      </w:r>
      <w:proofErr w:type="spellEnd"/>
      <w:proofErr w:type="gramEnd"/>
      <w:r w:rsidRPr="004524B5">
        <w:rPr>
          <w:rFonts w:ascii="TimesNewRoman" w:hAnsi="TimesNewRoman" w:cs="TimesNewRoman"/>
          <w:color w:val="000000"/>
          <w:sz w:val="28"/>
          <w:szCs w:val="28"/>
        </w:rPr>
        <w:t xml:space="preserve"> на свежий воздух.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Транспортировать необходимо в лежачем положении. Обеспечить тепло и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покой, дать увлажненный кислород.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>При отеке легких искусственное дыхание делать нельзя.</w:t>
      </w:r>
    </w:p>
    <w:p w:rsidR="0047203A" w:rsidRDefault="0047203A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Радиационная авария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или радиоактивное загрязнение местности</w:t>
      </w:r>
    </w:p>
    <w:p w:rsidR="004524B5" w:rsidRPr="0047203A" w:rsidRDefault="004524B5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Радиационная авария – это нарушение пределов безопасной эксплуатации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ядерно-энергетической установки, оборудования </w:t>
      </w:r>
      <w:r w:rsidRPr="004524B5">
        <w:rPr>
          <w:rFonts w:ascii="TimesNewRoman" w:hAnsi="TimesNewRoman" w:cs="TimesNewRoman"/>
          <w:color w:val="000000"/>
          <w:sz w:val="28"/>
          <w:szCs w:val="28"/>
        </w:rPr>
        <w:t>или устройства</w:t>
      </w:r>
      <w:r>
        <w:rPr>
          <w:rFonts w:ascii="TimesNewRoman" w:hAnsi="TimesNewRoman" w:cs="TimesNewRoman"/>
          <w:color w:val="000000"/>
          <w:sz w:val="28"/>
          <w:szCs w:val="28"/>
        </w:rPr>
        <w:t>, при котором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произошел выход радиоактивных продуктов или ионизирующего излучения за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предусмотренные проектом пределы их безопасной эксплуатации,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приводящей к обучению населения и загрязнению окружающей среды.</w:t>
      </w:r>
      <w:proofErr w:type="gramEnd"/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Поражающие факторы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Под влиянием ионизирующих излучений в организме человека возникают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биологические процессы, приводящие к нарушению жизненных функций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различных органов (главным образом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)о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рганов кровотечения, нервной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системы, желудочно-кишечного тракта и др.) и к развитию лучевой болезни.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Человек, находящийся на загрязненной территории, подвергается: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внешнему обучению из проходящего радиоактивного облака и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радиоактивных веществ, осевших на местности;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контактному облучению кожных покровов при попадании на них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радиоактивных веществ;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внутреннему облучению за счет дыхания загрязненным воздухом и при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употреблении загрязненных продуктов питания и воды.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Меры предупреждения:</w:t>
      </w:r>
    </w:p>
    <w:p w:rsidR="003F490D" w:rsidRPr="00447972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47972">
        <w:rPr>
          <w:rFonts w:ascii="TimesNewRoman" w:hAnsi="TimesNewRoman" w:cs="TimesNewRoman"/>
          <w:color w:val="000000"/>
          <w:sz w:val="28"/>
          <w:szCs w:val="28"/>
        </w:rPr>
        <w:t>своевременное оповещение населения об угрозе или уже произошедшей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447972">
        <w:rPr>
          <w:rFonts w:ascii="TimesNewRoman" w:hAnsi="TimesNewRoman" w:cs="TimesNewRoman"/>
          <w:color w:val="000000"/>
          <w:sz w:val="28"/>
          <w:szCs w:val="28"/>
        </w:rPr>
        <w:t>радиационной аварии;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lastRenderedPageBreak/>
        <w:t>эвакуация или укрытие населения;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>использование средств индивидуальной защиты;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 xml:space="preserve">исключение потребления загрязненных продуктов питания и 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>во</w:t>
      </w:r>
      <w:r w:rsidRPr="004524B5">
        <w:rPr>
          <w:rFonts w:ascii="TimesNewRoman" w:hAnsi="TimesNewRoman" w:cs="TimesNewRoman"/>
          <w:color w:val="000000"/>
          <w:sz w:val="28"/>
          <w:szCs w:val="28"/>
        </w:rPr>
        <w:t>ды;</w:t>
      </w:r>
    </w:p>
    <w:p w:rsidR="003F490D" w:rsidRPr="004524B5" w:rsidRDefault="003F490D" w:rsidP="0044797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524B5">
        <w:rPr>
          <w:rFonts w:ascii="TimesNewRoman" w:hAnsi="TimesNewRoman" w:cs="TimesNewRoman"/>
          <w:color w:val="000000"/>
          <w:sz w:val="28"/>
          <w:szCs w:val="28"/>
        </w:rPr>
        <w:t>воспрещение доступа на загрязненную территорию.</w:t>
      </w:r>
    </w:p>
    <w:p w:rsidR="004524B5" w:rsidRPr="0047203A" w:rsidRDefault="004524B5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Быстро защитить органы дыхания средствами индивидуальной защиты: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противогазом, респиратором, а при их отсутствии – ватно-марлевой повязкой,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платком, полотенцем и т. д., смоченными водой.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Закрыть окна и двери, отключить вентиляцию, занять место вдали от окон,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веранд, балконов, включить радио, телевизор и ждать указаний по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дальнейшим действиям.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Продукты питания укрыть в полиэтиленовых мешках. Сделать запасы воды в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емкостях с плотно прилегающими крышками. Продукты и воду поместить в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холодильники, шкафы, кладовки. Не употреблять в пищу растительные и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животные продукты, заготовленные после аварии.</w:t>
      </w:r>
    </w:p>
    <w:p w:rsidR="00926A08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Приготовиться к возможной эвакуации.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Собрать документы, деньги, ценные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личные вещи, продукты, лекарства, средства индивидуальной защиты (в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т.ч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накидки, плащи из синтетических пленок, головные уборы, резиновые сапоги,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перчатки и т.д.)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>.</w:t>
      </w:r>
      <w:proofErr w:type="gramEnd"/>
    </w:p>
    <w:p w:rsidR="00926A08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926A08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Ртутное отравление</w:t>
      </w:r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Ртуть применяется в термометрах, манометрах, газоразрядных приборах, при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производстве хлора и едкого натра. Ртуть и ее соединения ядовиты. Она легко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испаряется даже при низкой температуре.</w:t>
      </w:r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помнить!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Признаки отравления парами ртути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Симптомы проявляются через 8-24 часа и выражаются в общей слабости,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головной боли, болях при глотании, повышении температуры.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Несколько позже наблюдается болезненность десен, боли в животе,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желудочные расстройства, иногда воспаление легких.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Изв</w:t>
      </w:r>
      <w:r w:rsidR="00926A08">
        <w:rPr>
          <w:rFonts w:ascii="TimesNewRoman" w:hAnsi="TimesNewRoman" w:cs="TimesNewRoman"/>
          <w:color w:val="000000"/>
          <w:sz w:val="28"/>
          <w:szCs w:val="28"/>
        </w:rPr>
        <w:t>естны также смертельные исходы.</w:t>
      </w:r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разливе большого количества ртути необходимо быстро покинуть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опасное м</w:t>
      </w:r>
      <w:r w:rsidR="00926A08">
        <w:rPr>
          <w:rFonts w:ascii="TimesNewRoman" w:hAnsi="TimesNewRoman" w:cs="TimesNewRoman"/>
          <w:color w:val="000000"/>
          <w:sz w:val="28"/>
          <w:szCs w:val="28"/>
        </w:rPr>
        <w:t>есто и срочно вызвать специалис</w:t>
      </w:r>
      <w:r>
        <w:rPr>
          <w:rFonts w:ascii="TimesNewRoman" w:hAnsi="TimesNewRoman" w:cs="TimesNewRoman"/>
          <w:color w:val="000000"/>
          <w:sz w:val="28"/>
          <w:szCs w:val="28"/>
        </w:rPr>
        <w:t>тов. Сменить одежду, принять,</w:t>
      </w:r>
      <w:r w:rsidR="0044797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прополоскать рот 0,25% раствором марганца и обязательно почистить зубы.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дома у Вас разбился обычный градусник, то небольшое количество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вытекшей из него ртути можно собрать с помощью обычной медицинской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«груши». Место, где находилась ртуть, протереть влажной тряпкой, после чего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тщательно вымыть руки.</w:t>
      </w:r>
    </w:p>
    <w:p w:rsidR="003F490D" w:rsidRP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FF0000"/>
          <w:sz w:val="36"/>
          <w:szCs w:val="36"/>
        </w:rPr>
      </w:pPr>
      <w:r w:rsidRPr="0047203A">
        <w:rPr>
          <w:rFonts w:ascii="TimesNewRoman,Bold" w:hAnsi="TimesNewRoman,Bold" w:cs="TimesNewRoman,Bold"/>
          <w:b/>
          <w:bCs/>
          <w:color w:val="FF0000"/>
          <w:sz w:val="36"/>
          <w:szCs w:val="36"/>
        </w:rPr>
        <w:t>ЗАПРЕЩАЕТСЯ для сбора ртути использовать пылесос!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lastRenderedPageBreak/>
        <w:t xml:space="preserve">Аварии на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коммуникационных</w:t>
      </w:r>
      <w:proofErr w:type="gramEnd"/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системах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жизнеобеспечения</w:t>
      </w:r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Аварии на коммунальных системах жизнеобеспечения населения –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 </w:t>
      </w:r>
      <w:r>
        <w:rPr>
          <w:rFonts w:ascii="TimesNewRoman" w:hAnsi="TimesNewRoman" w:cs="TimesNewRoman"/>
          <w:color w:val="000000"/>
          <w:sz w:val="28"/>
          <w:szCs w:val="28"/>
        </w:rPr>
        <w:t>электроэнергетических, канализационных системах, водопроводных 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тепловых сетях – редко сопровождаются гибелью людей, однако они создают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существенные трудности жизнедеятельности, особенно в холодное время года.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Аварии на электроэнергетических системах могут привести к долговременным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перерывам электроснабжения потребителей на обширных территориях,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нарушению графиков движения общественного электротранспорта,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поражению людей электрическим током.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Аварии на канализационных системах способствуют массовому выбросу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загрязняющих веществ и ухудшению санитарно-эпидемиологической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обстановки.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Аварии в системах водоснабжения нарушают обеспечение населения водой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или делают воду непригодной для питья.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Аварии на тепловых сетях в зимнее время года приводят к невозможности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проживания населения в не отапливаемых помещениях и его вынужденной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эвакуации.</w:t>
      </w:r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помнить!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подготовиться к авариям на коммуникационных системах</w:t>
      </w:r>
    </w:p>
    <w:p w:rsidR="00926A08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Аварии на коммуникационных системах, как правило, ликвидируются в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кратчайшие сроки, однако не исключено длительное нарушение подачи воды,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электричества, отопления помещений для уменьшения последствий таких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ситуаций создайте у себя в доме неприкосновенный запас спичек,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хозяйственных свечей, сухого спирта, керосина (при наличии керосиновой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лампы или примуса), элементов питания для электрических фонарей 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926A08">
        <w:rPr>
          <w:rFonts w:ascii="TimesNewRoman" w:hAnsi="TimesNewRoman" w:cs="TimesNewRoman"/>
          <w:color w:val="000000"/>
          <w:sz w:val="28"/>
          <w:szCs w:val="28"/>
        </w:rPr>
        <w:t>радиоприемника.</w:t>
      </w:r>
      <w:proofErr w:type="gramEnd"/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авариях на коммунальных системах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Сообщите об аварии диспетчеру жилищно-эксплуатационного органа,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попросите вызвать аварийную службу.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При скачках напряжения в электрической сети квартиры или его отключении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немедленно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обес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точьте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все электробытовые приборы, выдерните вилки из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розеток, чтобы во время Вашего отсутствия при внезапном включении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электричества не произошел пожар. Для приготовления пищи в помещении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используйте только устройства заводского изготовления: примус, керогаз,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керосинку, «Шмель» и др. При их отсутствии воспользуйтесь разведенным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наулице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костром.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исчезновении в водопроводной системе воды закройте все открытые до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этого краны. Для приготовления пищи используйте имеющуюся в продаже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питьевую воду, воздержитесь от употребления воды из родников и других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открытых водоемов до получения заключения о ее безопасности. Помните, что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кипячение воды разрушает большинство вредных биологических примесей.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Для очистки воды используйте бытовые фильтры, отстаивайте ее в открытой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емкости, положив на дно серебряную ложку или монету. Эффективен 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способ очистки воды «вымораживанием».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Для «вымораживания» поставьте емкость с водой в морозильную камеру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холодильника. В момент начала замерзания снимите верхнюю корочку льда,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после замерзания воды наполовину слейте остатки жидкости, а воду,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образовавшуюся при таянии полученного льда, используйте в пищу.</w:t>
      </w:r>
    </w:p>
    <w:p w:rsidR="00926A08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Аварии на автомобильном транспорте</w:t>
      </w:r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Происходят из-за нарушения водителями правил дорожного движения.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Наиболее опасными видами нарушений по-прежнему остаются превышение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скорости, игнорирование дорожных знаков, выезд на полосу встречного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движения и управление автомобилем в нетрезвом состоянии. Очень часто к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аварии приводят плохие дороги (главным образом скользкие), неисправность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машин.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Особенность автомобильных аварий состоит в том, что 80% раненых погибает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 первые три часа из-за обильных кровопотерь.</w:t>
      </w:r>
    </w:p>
    <w:p w:rsidR="00926A08" w:rsidRPr="0047203A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 xml:space="preserve">Это нужно </w:t>
      </w:r>
      <w:r w:rsidR="00AF6823"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помнить</w:t>
      </w: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!</w:t>
      </w:r>
    </w:p>
    <w:p w:rsidR="003F490D" w:rsidRDefault="00926A08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</w:t>
      </w:r>
      <w:r w:rsidR="003F490D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ак действовать при неизбежности столкновения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Сохраняйте самообладание – это позволит управлять машиной до последней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возможности. Напрягите все мышцы и не расслабляйте их до полной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остановки. Сделайте все, чтобы уйти от встречного удара: кювет, забор,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кустарник, даже дерево лучше идущего на Вас автомобиля. Помните, что при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столкновении с не подвижным предметом удар левым или правым крылом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хуже, чем всем бампером.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неизбежности удара защитите всю голову. Если автомашина идет на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малой скорости, вдавитесь в сиденье спиной и, напрягая все мышцы, упритесь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руками в рулевое колесо. Если же скорость превышает 60 км/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ч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и Вы не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пристегнуты ремнем безопасности, прижмитесь грудью к рулевой колонке.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Вы едете на переднем месте пассажира, закройте голову руками 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завалитесь на бок, распростершись на сиденье. Сидя на заднем сиденье,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постарайтесь упасть на пол. Если рядом с Вами ребенок – накройте его собой.</w:t>
      </w:r>
      <w:r w:rsidR="00AF682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после аварии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Определитесь, в каком месте автомобиля, и в каком положении Вы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находитесь, не горит ли автомобиль и не подтекает ли бензин (особенно при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опрокидывании). Если двери заклинены, покиньте салон автомобиля через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окна, открыв их или разбив тяжелыми подручными предметами. Выбравшись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из машины, отойдите от нее как можно дальше – возможен взрыв.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падении автомобиля в воду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падении автомобиля в воду машина может держаться на плаву некоторое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время, достаточное для того, чтобы покинуть ее. Выбирайтесь через открытое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окно, т.к. при открывании двери машина резко начинает тонуть.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При погружении на дно с закрытыми окнами и дверями воздух салоне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автомобиля держится несколько минут. Включите фары (чтобы машину было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легче искать), активно провентилируйте легкие (глубокие вдохи и выдохи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позволяют наполнить кровь кислородом в «прок»), избавьтесь от лишней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одежды, захватите документы и деньги. Выбирайтесь из машины через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дверьили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окно при заполнении машины на половину, иначе Вам помешает поток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воды, идущей в салон. При необходимости разбейте лобовое стекло тяжелыми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подручным предметами.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Протиснитесь наружу, взявшись руками за крышу машины, а затем резко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плывите вверх.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Как обеспечить личную безопасность при движении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вобщественном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 транспорте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Находясь в общественном транспорте при отсутствии свободных сидячих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мест, постарайтесь встать в центре салона, держась за поручень для большей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устойчивости. Обратите внимание на расположение аварийных и запасных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выходов.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обнаружилось, что салон находится под напряжением, - покиньте его.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аварии у выхода возможна паника и давка. В этом случае воспользуйтесь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аварийным выходом, выдернув специальный шнур и выдавив стекло.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случае пожара в салоне сообщите об этом водителю, откройте двери (с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помощью аварийного открывания), аварийные выходы или разбейте стекло.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наличии в салоне огнетушителя примите меры по ликвидации очага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пожара.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Защитите органы дыхания от дыма платком или другими элементами одежды.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Выбирайтесь из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салона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наружу пригнувшись и не касаясь металлических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частей, так как в трамвае и троллейбусе возможно поражение электричеством.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падении автобуса в воду дождитесь заполнения салона водой на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половину, задержите дыхание и выныривайте через дверь, аварийный выход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или окно.</w:t>
      </w:r>
    </w:p>
    <w:p w:rsidR="00AF6823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Аварии на железнодорожном транспорте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Происходят из-за схода подвижного состава с рельсов, столкновения, наездов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 препятствия на переездах, пожаров и взрывов непосредственно в вагонах.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помнить!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Как только Вы оказались в вагоне, узнайте, где расположены аварийные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выходы и огнетушители.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Соблюдайте следующие правила:</w:t>
      </w:r>
    </w:p>
    <w:p w:rsidR="003F490D" w:rsidRPr="001B0C30" w:rsidRDefault="003F490D" w:rsidP="001B0C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B0C30"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При движении поезда не открывайте наружные двери, не </w:t>
      </w:r>
      <w:proofErr w:type="gramStart"/>
      <w:r w:rsidRPr="001B0C30">
        <w:rPr>
          <w:rFonts w:ascii="TimesNewRoman" w:hAnsi="TimesNewRoman" w:cs="TimesNewRoman"/>
          <w:color w:val="000000"/>
          <w:sz w:val="28"/>
          <w:szCs w:val="28"/>
        </w:rPr>
        <w:t xml:space="preserve">с </w:t>
      </w:r>
      <w:proofErr w:type="spellStart"/>
      <w:r w:rsidRPr="001B0C30">
        <w:rPr>
          <w:rFonts w:ascii="TimesNewRoman" w:hAnsi="TimesNewRoman" w:cs="TimesNewRoman"/>
          <w:color w:val="000000"/>
          <w:sz w:val="28"/>
          <w:szCs w:val="28"/>
        </w:rPr>
        <w:t>тойте</w:t>
      </w:r>
      <w:proofErr w:type="spellEnd"/>
      <w:proofErr w:type="gramEnd"/>
      <w:r w:rsidR="001B0C30" w:rsidRP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B0C30">
        <w:rPr>
          <w:rFonts w:ascii="TimesNewRoman" w:hAnsi="TimesNewRoman" w:cs="TimesNewRoman"/>
          <w:color w:val="000000"/>
          <w:sz w:val="28"/>
          <w:szCs w:val="28"/>
        </w:rPr>
        <w:t>на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B0C30">
        <w:rPr>
          <w:rFonts w:ascii="TimesNewRoman" w:hAnsi="TimesNewRoman" w:cs="TimesNewRoman"/>
          <w:color w:val="000000"/>
          <w:sz w:val="28"/>
          <w:szCs w:val="28"/>
        </w:rPr>
        <w:t>подножках и не высовывайтесь из окон.</w:t>
      </w:r>
    </w:p>
    <w:p w:rsidR="003F490D" w:rsidRPr="00AF6823" w:rsidRDefault="003F490D" w:rsidP="001B0C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AF6823">
        <w:rPr>
          <w:rFonts w:ascii="TimesNewRoman" w:hAnsi="TimesNewRoman" w:cs="TimesNewRoman"/>
          <w:color w:val="000000"/>
          <w:sz w:val="28"/>
          <w:szCs w:val="28"/>
        </w:rPr>
        <w:t>Тщательно укладывайте багаж на верхних багажных полках.</w:t>
      </w:r>
    </w:p>
    <w:p w:rsidR="003F490D" w:rsidRPr="001B0C30" w:rsidRDefault="003F490D" w:rsidP="001B0C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B0C30">
        <w:rPr>
          <w:rFonts w:ascii="TimesNewRoman" w:hAnsi="TimesNewRoman" w:cs="TimesNewRoman"/>
          <w:color w:val="000000"/>
          <w:sz w:val="28"/>
          <w:szCs w:val="28"/>
        </w:rPr>
        <w:t>Не срывайте без необходимости стоп-кран; запомните, что даже</w:t>
      </w:r>
      <w:r w:rsidR="001B0C30" w:rsidRP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B0C30">
        <w:rPr>
          <w:rFonts w:ascii="TimesNewRoman" w:hAnsi="TimesNewRoman" w:cs="TimesNewRoman"/>
          <w:color w:val="000000"/>
          <w:sz w:val="28"/>
          <w:szCs w:val="28"/>
        </w:rPr>
        <w:t>при</w:t>
      </w:r>
      <w:r w:rsidR="001B0C30" w:rsidRP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B0C30">
        <w:rPr>
          <w:rFonts w:ascii="TimesNewRoman" w:hAnsi="TimesNewRoman" w:cs="TimesNewRoman"/>
          <w:color w:val="000000"/>
          <w:sz w:val="28"/>
          <w:szCs w:val="28"/>
        </w:rPr>
        <w:t>пожаре нельзя останавливать поезд на мосту, в тоннеле и в других местах,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AF6823" w:rsidRPr="001B0C30">
        <w:rPr>
          <w:rFonts w:ascii="TimesNewRoman" w:hAnsi="TimesNewRoman" w:cs="TimesNewRoman"/>
          <w:color w:val="000000"/>
          <w:sz w:val="28"/>
          <w:szCs w:val="28"/>
        </w:rPr>
        <w:t>где осложнится эвакуация.</w:t>
      </w:r>
    </w:p>
    <w:p w:rsidR="003F490D" w:rsidRPr="00AF6823" w:rsidRDefault="003F490D" w:rsidP="001B0C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AF6823">
        <w:rPr>
          <w:rFonts w:ascii="TimesNewRoman" w:hAnsi="TimesNewRoman" w:cs="TimesNewRoman"/>
          <w:color w:val="000000"/>
          <w:sz w:val="28"/>
          <w:szCs w:val="28"/>
        </w:rPr>
        <w:t>Курите только в установленных местах.</w:t>
      </w:r>
    </w:p>
    <w:p w:rsidR="003F490D" w:rsidRPr="00AF6823" w:rsidRDefault="003F490D" w:rsidP="001B0C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AF6823">
        <w:rPr>
          <w:rFonts w:ascii="TimesNewRoman" w:hAnsi="TimesNewRoman" w:cs="TimesNewRoman"/>
          <w:color w:val="000000"/>
          <w:sz w:val="28"/>
          <w:szCs w:val="28"/>
        </w:rPr>
        <w:t>Не возите с собой горючие, химически - и взрывоопасные вещества.</w:t>
      </w:r>
    </w:p>
    <w:p w:rsidR="003F490D" w:rsidRPr="00AF6823" w:rsidRDefault="003F490D" w:rsidP="001B0C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AF6823">
        <w:rPr>
          <w:rFonts w:ascii="TimesNewRoman" w:hAnsi="TimesNewRoman" w:cs="TimesNewRoman"/>
          <w:color w:val="000000"/>
          <w:sz w:val="28"/>
          <w:szCs w:val="28"/>
        </w:rPr>
        <w:t>Не включайте в электросеть вагона бытовые приборы.</w:t>
      </w:r>
    </w:p>
    <w:p w:rsidR="003F490D" w:rsidRPr="001B0C30" w:rsidRDefault="003F490D" w:rsidP="001B0C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B0C30">
        <w:rPr>
          <w:rFonts w:ascii="TimesNewRoman" w:hAnsi="TimesNewRoman" w:cs="TimesNewRoman"/>
          <w:color w:val="000000"/>
          <w:sz w:val="28"/>
          <w:szCs w:val="28"/>
        </w:rPr>
        <w:t>При запахе горелой резины или появлении дыма немедленно обращайтесь к</w:t>
      </w:r>
      <w:r w:rsidR="001B0C3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B0C30">
        <w:rPr>
          <w:rFonts w:ascii="TimesNewRoman" w:hAnsi="TimesNewRoman" w:cs="TimesNewRoman"/>
          <w:color w:val="000000"/>
          <w:sz w:val="28"/>
          <w:szCs w:val="28"/>
        </w:rPr>
        <w:t>проводнику.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железнодорожной аварии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крушении или экстренном торможении закрепитесь, чтобы не упасть. Для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этого схватитесь за поручни и упритесь в стену или сиденье ногами.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Безопаснее всего опуститься на пол вагона.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После первого удара не расслабляйтесь и держите все мышцы напряженными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до тех пор, пока не станет окончательно ясно, что движения больше не будет.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после железнодорожной аварии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Сразу после аварии быстро выбирайтесь из вагона через двери или окна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«аварийные выходы» (в зависимости от обстановки), так как высока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вероятность пожара. При необходимости разбивайте окна купе только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 </w:t>
      </w:r>
      <w:r>
        <w:rPr>
          <w:rFonts w:ascii="TimesNewRoman" w:hAnsi="TimesNewRoman" w:cs="TimesNewRoman"/>
          <w:color w:val="000000"/>
          <w:sz w:val="28"/>
          <w:szCs w:val="28"/>
        </w:rPr>
        <w:t>тяжелыми подручными предметами. При покидании вагона через аварийный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выход выбирайтесь только по левую сторону железнодорожного пути, взяв с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собой документы, деньги, одежду или одеяла. При пожаре в вагоне закройте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окна, чтобы ветер не раздувал пламя, и уходите от пожара в передние вагоны.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это возможно – идите в конец поезда, плотно закрывая за собой все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двери. Прежде чем выйти в коридор, подготовьте защиту для дыхания: шапки,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шарфы, куски ткани, смоченные водой. Помните, что при пожаре материал,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которым облицованы стены вагонов,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малминит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выделяет токсичный газ,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опасный для жизни.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Оказавшись снаружи, немедленно включайтесь в спасательные работы: при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необходимости помогите пассажирам других купе разбить окна, вытаскивайте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пострадавших и т.д.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при аварии разлилось топливо, отойдите от поезда на безопасное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расстояние, т.к. возможен пожар и взрыв. Если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токонесущий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провод оборван 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касается земли, удаляйтесь от него прыжками или короткими шажками, чтобы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обезопасить себя от шагового напряжения. Расстояние, на которое растекается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электроток по земле, может быть от 2 (сухая земля) до 30 м (влажная земля).</w:t>
      </w:r>
    </w:p>
    <w:p w:rsidR="0047203A" w:rsidRDefault="0047203A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4A4E69" w:rsidRDefault="004A4E69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4A4E69" w:rsidRDefault="004A4E69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lastRenderedPageBreak/>
        <w:t>Аварии с утечкой газа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Многие природные газы являются источниками опасности для человека.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Однако наиболее опасными являются метан (городской магистральный газ) 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сжиженный нефтяной газ (в баллонах), используемый в быту. При утечке они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вызывают удушье, отравление и способны привести к взрыву. Поэтому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необходимо знать и неукоснительно соблюдать правила пользования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газовыми приборами, колонками, печами и ухода за ними.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утечке газа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Почувствовав в помещении запах газа, немедленно перекройте его подачу к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плите. При этом не курите, не зажигайте спичек, не включайте свет 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электроприборы (лучше всего обесточить всю квартиру, отключив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электропитание на распределительном щитке), чтобы искра не смогла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воспламенить накопившийся в квартире газ и вызвать взрыв.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Основательно проветрите всю квартиру, а не только загазованную комнату,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открыв все двери и окна. Покиньте помещение и не заходите в него до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исчезновения запаха газа.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появлен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ии у о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кружающих признаков отравления газом вынесите их на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свежий воздух и положите так, чтобы голова находилась выше ног. Вызовите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скорую медицинскую помощь.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запах газа не исчезает, срочно вызовите аварийную газовую службу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(телефон «04,104,112»), работающую круглосуточно.</w:t>
      </w:r>
    </w:p>
    <w:p w:rsidR="00AF6823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Аварии на воздушном транспорте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Авиационные аварии и катастрофы возможны по многим причинам. К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тяжелым последствиям приводят разрушения отдельных конструкций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самолета, отказ двигателя, нарушение работы систем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управления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,э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лектропитания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связи, пилотирования, недостаток топлива и др.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декомпрессии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ДЕКОМПРЕССИЯ – </w:t>
      </w:r>
      <w:r>
        <w:rPr>
          <w:rFonts w:ascii="TimesNewRoman" w:hAnsi="TimesNewRoman" w:cs="TimesNewRoman"/>
          <w:color w:val="000000"/>
          <w:sz w:val="28"/>
          <w:szCs w:val="28"/>
        </w:rPr>
        <w:t>это разряжение воздуха в салоне самолета при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нарушении его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герметичнос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ти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 Быстрая декомпрессия обычно начинается с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оглушительного рева (уходит воздух). Салон наполняется пылью и туманом.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Резко снижается видимость. Из легких человека быстро выходит воздух, и его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нельзя задержать. Одновременно могут возникать звон в ушах и боли в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кишечнике. В этом случае, не дожидаясь команды, немедленно наденьте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кислородную маску. Не пытайтесь оказать кому-либо помощь до того, как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сами наденете маску, даже если это Ваш ребенок: если Вы не успеете помочь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себе и потеряете сознание, Вы оба окажитесь без кислорода. После надевания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маски пристегните ремни безопасности и подготовьтесь к резкому снижению.</w:t>
      </w:r>
    </w:p>
    <w:p w:rsidR="00AF6823" w:rsidRPr="0047203A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lastRenderedPageBreak/>
        <w:t>Это нужно помнить!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пожаре в самолете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Помните, что в случае пожара на борту самолета наибольшую опасность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представляет дым, а не огонь. Дышите только через хлопчатобумажные или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шерстяные элементы одежды, по возможности, смоченные водой. Пробиваясь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 выходу, двигайтесь на четвереньках, так как внизу салона задымленность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меньше. Защитите открытые участки тела от прямого воздействия огня,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используя имеющуюся одежду, пледы и т.д. После приземления и остановки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самолета немедленно направляйтесь к ближайшему выходу, так как велика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вероятность взрыва. Если проход завален, пробирайтесь через кресла, опуская</w:t>
      </w:r>
      <w:r w:rsidR="004A4E6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спинки.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План Ваших действий при угрозе или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возникновении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чрезвычайной ситуации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44"/>
          <w:szCs w:val="44"/>
        </w:rPr>
      </w:pPr>
      <w:r>
        <w:rPr>
          <w:rFonts w:ascii="TimesNewRoman" w:hAnsi="TimesNewRoman" w:cs="TimesNewRoman"/>
          <w:color w:val="000000"/>
          <w:sz w:val="44"/>
          <w:szCs w:val="44"/>
        </w:rPr>
        <w:t>Куда звонить при чрезвычайных ситуациях</w:t>
      </w:r>
    </w:p>
    <w:p w:rsidR="00AF6823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643"/>
      </w:tblGrid>
      <w:tr w:rsidR="00AF6823" w:rsidTr="0092220B">
        <w:tc>
          <w:tcPr>
            <w:tcW w:w="1951" w:type="dxa"/>
          </w:tcPr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Номер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телефона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Кто принимает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информацию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В каких ситуациях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звонить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</w:tr>
      <w:tr w:rsidR="00AF6823" w:rsidTr="0092220B">
        <w:tc>
          <w:tcPr>
            <w:tcW w:w="1951" w:type="dxa"/>
          </w:tcPr>
          <w:p w:rsidR="0092220B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- 01</w:t>
            </w:r>
          </w:p>
          <w:p w:rsidR="0092220B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-101</w:t>
            </w:r>
          </w:p>
          <w:p w:rsidR="00AF6823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-112</w:t>
            </w:r>
          </w:p>
        </w:tc>
        <w:tc>
          <w:tcPr>
            <w:tcW w:w="3544" w:type="dxa"/>
          </w:tcPr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Спасатели</w:t>
            </w:r>
          </w:p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и пожарные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92220B" w:rsidRPr="004A4E69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угрозе возникновения</w:t>
            </w:r>
            <w:r w:rsid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пожара</w:t>
            </w:r>
          </w:p>
          <w:p w:rsidR="0092220B" w:rsidRPr="004A4E69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возникновении</w:t>
            </w:r>
            <w:r w:rsid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чрезвычайных ситуаций</w:t>
            </w:r>
          </w:p>
          <w:p w:rsidR="00AF6823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дорожно-транспортное</w:t>
            </w:r>
            <w:r w:rsid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происшествие</w:t>
            </w:r>
          </w:p>
        </w:tc>
      </w:tr>
      <w:tr w:rsidR="00AF6823" w:rsidTr="0092220B">
        <w:tc>
          <w:tcPr>
            <w:tcW w:w="1951" w:type="dxa"/>
          </w:tcPr>
          <w:p w:rsidR="0092220B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- 02</w:t>
            </w:r>
          </w:p>
          <w:p w:rsidR="0092220B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-102</w:t>
            </w:r>
          </w:p>
          <w:p w:rsidR="00AF6823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-112</w:t>
            </w:r>
          </w:p>
        </w:tc>
        <w:tc>
          <w:tcPr>
            <w:tcW w:w="3544" w:type="dxa"/>
          </w:tcPr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Полиция</w:t>
            </w:r>
          </w:p>
          <w:p w:rsidR="00AF6823" w:rsidRDefault="00AF6823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92220B" w:rsidRPr="0092220B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обнаружении</w:t>
            </w:r>
          </w:p>
          <w:p w:rsidR="0092220B" w:rsidRPr="0092220B" w:rsidRDefault="0092220B" w:rsidP="00384BB5">
            <w:pPr>
              <w:pStyle w:val="a3"/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подозрительных предметов</w:t>
            </w:r>
          </w:p>
          <w:p w:rsidR="0092220B" w:rsidRPr="0092220B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дорожно-транспортное</w:t>
            </w:r>
          </w:p>
          <w:p w:rsidR="0092220B" w:rsidRPr="0092220B" w:rsidRDefault="0092220B" w:rsidP="00384BB5">
            <w:pPr>
              <w:pStyle w:val="a3"/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происшествие</w:t>
            </w:r>
          </w:p>
          <w:p w:rsidR="00AF6823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беспорядки на улицах</w:t>
            </w:r>
          </w:p>
        </w:tc>
      </w:tr>
      <w:tr w:rsidR="0092220B" w:rsidTr="0092220B">
        <w:tc>
          <w:tcPr>
            <w:tcW w:w="1951" w:type="dxa"/>
          </w:tcPr>
          <w:p w:rsidR="0092220B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-03</w:t>
            </w:r>
          </w:p>
          <w:p w:rsidR="0092220B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-103</w:t>
            </w:r>
          </w:p>
          <w:p w:rsidR="0092220B" w:rsidRDefault="0092220B" w:rsidP="004A4E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-112</w:t>
            </w:r>
          </w:p>
        </w:tc>
        <w:tc>
          <w:tcPr>
            <w:tcW w:w="3544" w:type="dxa"/>
          </w:tcPr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Скорая помощь</w:t>
            </w:r>
          </w:p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92220B" w:rsidRPr="004A4E69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дорожно-транспортное</w:t>
            </w:r>
            <w:r w:rsid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происшествие</w:t>
            </w:r>
          </w:p>
          <w:p w:rsidR="0092220B" w:rsidRPr="004A4E69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угрозе возникновения</w:t>
            </w:r>
            <w:r w:rsid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4A4E69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пожара</w:t>
            </w:r>
          </w:p>
          <w:p w:rsidR="0092220B" w:rsidRPr="0092220B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получении травм</w:t>
            </w:r>
          </w:p>
          <w:p w:rsidR="0092220B" w:rsidRPr="0092220B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тяжелом заболевании</w:t>
            </w:r>
          </w:p>
          <w:p w:rsidR="0092220B" w:rsidRPr="0092220B" w:rsidRDefault="0092220B" w:rsidP="004A4E6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острых болях</w:t>
            </w:r>
          </w:p>
        </w:tc>
      </w:tr>
      <w:tr w:rsidR="0092220B" w:rsidTr="0092220B">
        <w:tc>
          <w:tcPr>
            <w:tcW w:w="1951" w:type="dxa"/>
          </w:tcPr>
          <w:p w:rsidR="0092220B" w:rsidRDefault="0092220B" w:rsidP="003E67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-04</w:t>
            </w:r>
          </w:p>
          <w:p w:rsidR="0092220B" w:rsidRDefault="0092220B" w:rsidP="003E67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t>-104</w:t>
            </w:r>
          </w:p>
          <w:p w:rsidR="0092220B" w:rsidRDefault="0092220B" w:rsidP="003E67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56"/>
                <w:szCs w:val="56"/>
              </w:rPr>
              <w:lastRenderedPageBreak/>
              <w:t>-112</w:t>
            </w:r>
          </w:p>
        </w:tc>
        <w:tc>
          <w:tcPr>
            <w:tcW w:w="3544" w:type="dxa"/>
          </w:tcPr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Аварийная</w:t>
            </w:r>
          </w:p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службы газа</w:t>
            </w:r>
          </w:p>
        </w:tc>
        <w:tc>
          <w:tcPr>
            <w:tcW w:w="4643" w:type="dxa"/>
          </w:tcPr>
          <w:p w:rsidR="0092220B" w:rsidRPr="003E6771" w:rsidRDefault="0092220B" w:rsidP="003E677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неисправность бытовых</w:t>
            </w:r>
            <w:r w:rsid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газовых приборов</w:t>
            </w:r>
          </w:p>
          <w:p w:rsidR="0092220B" w:rsidRPr="0092220B" w:rsidRDefault="0092220B" w:rsidP="003E677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92220B">
              <w:rPr>
                <w:rFonts w:ascii="TimesNewRoman" w:hAnsi="TimesNewRoman" w:cs="TimesNewRoman"/>
                <w:color w:val="000000"/>
                <w:sz w:val="28"/>
                <w:szCs w:val="28"/>
              </w:rPr>
              <w:t>запах газа</w:t>
            </w:r>
          </w:p>
          <w:p w:rsidR="0092220B" w:rsidRPr="003E6771" w:rsidRDefault="0092220B" w:rsidP="00384BB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угрозе возникновения</w:t>
            </w:r>
            <w:r w:rsid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 w:rsidRP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пожара</w:t>
            </w:r>
          </w:p>
          <w:p w:rsidR="0092220B" w:rsidRPr="0092220B" w:rsidRDefault="0092220B" w:rsidP="00384BB5">
            <w:pPr>
              <w:pStyle w:val="a3"/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</w:tr>
      <w:tr w:rsidR="0092220B" w:rsidTr="0092220B">
        <w:tc>
          <w:tcPr>
            <w:tcW w:w="1951" w:type="dxa"/>
          </w:tcPr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-----------------</w:t>
            </w:r>
          </w:p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</w:p>
        </w:tc>
        <w:tc>
          <w:tcPr>
            <w:tcW w:w="3544" w:type="dxa"/>
          </w:tcPr>
          <w:p w:rsidR="0092220B" w:rsidRDefault="0092220B" w:rsidP="003E67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Отдел внутренних дел</w:t>
            </w:r>
            <w:r w:rsid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вашего района</w:t>
            </w:r>
          </w:p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92220B" w:rsidRDefault="0092220B" w:rsidP="003E67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 нарушении</w:t>
            </w:r>
            <w:r w:rsid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общественного порядка вблизи Вашего проживания</w:t>
            </w:r>
          </w:p>
        </w:tc>
      </w:tr>
      <w:tr w:rsidR="0092220B" w:rsidTr="0092220B">
        <w:tc>
          <w:tcPr>
            <w:tcW w:w="1951" w:type="dxa"/>
          </w:tcPr>
          <w:p w:rsidR="0092220B" w:rsidRDefault="0092220B" w:rsidP="00384B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color w:val="000000"/>
                <w:sz w:val="56"/>
                <w:szCs w:val="56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-----------------</w:t>
            </w:r>
          </w:p>
        </w:tc>
        <w:tc>
          <w:tcPr>
            <w:tcW w:w="3544" w:type="dxa"/>
          </w:tcPr>
          <w:p w:rsidR="0092220B" w:rsidRDefault="0092220B" w:rsidP="003E677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Участковый вашего</w:t>
            </w:r>
            <w:r w:rsidR="003E6771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643" w:type="dxa"/>
          </w:tcPr>
          <w:p w:rsidR="0092220B" w:rsidRDefault="0092220B" w:rsidP="00384BB5">
            <w:pPr>
              <w:pStyle w:val="a3"/>
              <w:autoSpaceDE w:val="0"/>
              <w:autoSpaceDN w:val="0"/>
              <w:adjustRightInd w:val="0"/>
              <w:ind w:left="928" w:firstLine="709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</w:tr>
    </w:tbl>
    <w:p w:rsidR="00AF6823" w:rsidRDefault="00AF6823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44"/>
          <w:szCs w:val="44"/>
        </w:rPr>
      </w:pPr>
      <w:r>
        <w:rPr>
          <w:rFonts w:ascii="TimesNewRoman" w:hAnsi="TimesNewRoman" w:cs="TimesNewRoman"/>
          <w:color w:val="000000"/>
          <w:sz w:val="44"/>
          <w:szCs w:val="44"/>
        </w:rPr>
        <w:t>Вариант Вашего сообщения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44"/>
          <w:szCs w:val="44"/>
        </w:rPr>
      </w:pPr>
      <w:r>
        <w:rPr>
          <w:rFonts w:ascii="TimesNewRoman" w:hAnsi="TimesNewRoman" w:cs="TimesNewRoman"/>
          <w:color w:val="000000"/>
          <w:sz w:val="44"/>
          <w:szCs w:val="44"/>
        </w:rPr>
        <w:t>о чрезвычайной ситуации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Фамилия,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имя, отчество*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_____________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Дата рождения*_____________________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Телефоны: домашний ________________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____рабочий___________________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сотовый__________________________________________________________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Телефоны Ваших близких (родственников, друзей,</w:t>
      </w:r>
      <w:proofErr w:type="gramEnd"/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знакомых)*_______________________________________________________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Место работы*______________________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Медицинский полис*_________________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Страховой полис*_________________________________________________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Адрес (ориентиры, где произошла ЧС)__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Что произошло, когда и где___________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_______________________________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Очевидцы__________________________________________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</w:t>
      </w:r>
      <w:r>
        <w:rPr>
          <w:rFonts w:ascii="TimesNewRoman" w:hAnsi="TimesNewRoman" w:cs="TimesNewRoman"/>
          <w:color w:val="000000"/>
          <w:sz w:val="28"/>
          <w:szCs w:val="28"/>
        </w:rPr>
        <w:t>_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Кто пострадал, и какие травмы получены, как развиваются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события__________________________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>______________________________</w:t>
      </w:r>
      <w:r>
        <w:rPr>
          <w:rFonts w:ascii="TimesNewRoman" w:hAnsi="TimesNewRoman" w:cs="TimesNewRoman"/>
          <w:color w:val="000000"/>
          <w:sz w:val="28"/>
          <w:szCs w:val="28"/>
        </w:rPr>
        <w:t>__</w:t>
      </w:r>
    </w:p>
    <w:p w:rsidR="0092220B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*если это необходимо</w:t>
      </w:r>
    </w:p>
    <w:p w:rsidR="0092220B" w:rsidRDefault="0092220B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44"/>
          <w:szCs w:val="44"/>
        </w:rPr>
      </w:pPr>
      <w:r>
        <w:rPr>
          <w:rFonts w:ascii="TimesNewRoman" w:hAnsi="TimesNewRoman" w:cs="TimesNewRoman"/>
          <w:color w:val="000000"/>
          <w:sz w:val="44"/>
          <w:szCs w:val="44"/>
        </w:rPr>
        <w:t>Включите радио (телевизор) для прослушивания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44"/>
          <w:szCs w:val="44"/>
        </w:rPr>
      </w:pPr>
      <w:r>
        <w:rPr>
          <w:rFonts w:ascii="TimesNewRoman" w:hAnsi="TimesNewRoman" w:cs="TimesNewRoman"/>
          <w:color w:val="000000"/>
          <w:sz w:val="44"/>
          <w:szCs w:val="44"/>
        </w:rPr>
        <w:t>сообщений о ЧС и правилах поведения</w:t>
      </w:r>
    </w:p>
    <w:p w:rsidR="003F490D" w:rsidRP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70C0"/>
          <w:sz w:val="32"/>
          <w:szCs w:val="32"/>
        </w:rPr>
      </w:pPr>
      <w:r w:rsidRPr="0047203A">
        <w:rPr>
          <w:rFonts w:ascii="TimesNewRoman" w:hAnsi="TimesNewRoman" w:cs="TimesNewRoman"/>
          <w:color w:val="0070C0"/>
          <w:sz w:val="32"/>
          <w:szCs w:val="32"/>
        </w:rPr>
        <w:t>При эвакуации Вам следует: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1. Выключить бытовые электроприборы:</w:t>
      </w:r>
    </w:p>
    <w:p w:rsidR="003F490D" w:rsidRPr="0092220B" w:rsidRDefault="003F490D" w:rsidP="00384B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телевизор;</w:t>
      </w:r>
    </w:p>
    <w:p w:rsidR="003F490D" w:rsidRPr="0092220B" w:rsidRDefault="003F490D" w:rsidP="00384B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радиоприемник;</w:t>
      </w:r>
    </w:p>
    <w:p w:rsidR="003F490D" w:rsidRPr="0092220B" w:rsidRDefault="003F490D" w:rsidP="00384B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чайник;</w:t>
      </w:r>
    </w:p>
    <w:p w:rsidR="003F490D" w:rsidRPr="0092220B" w:rsidRDefault="003F490D" w:rsidP="00384B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утюг;</w:t>
      </w:r>
    </w:p>
    <w:p w:rsidR="003F490D" w:rsidRPr="0092220B" w:rsidRDefault="003F490D" w:rsidP="00384B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обогреватель;</w:t>
      </w:r>
    </w:p>
    <w:p w:rsidR="003F490D" w:rsidRPr="0092220B" w:rsidRDefault="003F490D" w:rsidP="00384B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стиральную машину;</w:t>
      </w:r>
    </w:p>
    <w:p w:rsidR="003F490D" w:rsidRPr="0092220B" w:rsidRDefault="003F490D" w:rsidP="00384B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холодильник и т.д.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2. Взять необходимые вещи.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3. Закрыть водопроводные краны.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4. Выключить газовую плиту.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5. Закрыть окна.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6. Закрыть входную дверь.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7. Сообщить соседям о полученной информации.</w:t>
      </w:r>
    </w:p>
    <w:p w:rsid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8. Если Ваши соседи люди пожилого возраста, окажите им помощь в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выполнении мероприятий.</w:t>
      </w:r>
    </w:p>
    <w:p w:rsidR="003F490D" w:rsidRP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FF0000"/>
          <w:sz w:val="32"/>
          <w:szCs w:val="32"/>
        </w:rPr>
      </w:pPr>
      <w:r w:rsidRPr="0047203A">
        <w:rPr>
          <w:rFonts w:ascii="TimesNewRoman,Bold" w:hAnsi="TimesNewRoman,Bold" w:cs="TimesNewRoman,Bold"/>
          <w:b/>
          <w:bCs/>
          <w:color w:val="FF0000"/>
          <w:sz w:val="32"/>
          <w:szCs w:val="32"/>
        </w:rPr>
        <w:t>Помните!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После экстренного выхода Ваше пребывание в пункте временного размещения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может продлиться от нескольких часов до нескольких суток.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пунктах временного размещения населения будут организованы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медицинская помощь, обеспечение питьевой водой и питанием.</w:t>
      </w:r>
    </w:p>
    <w:p w:rsidR="003F490D" w:rsidRP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70C0"/>
          <w:sz w:val="32"/>
          <w:szCs w:val="32"/>
        </w:rPr>
      </w:pPr>
      <w:r w:rsidRPr="0047203A">
        <w:rPr>
          <w:rFonts w:ascii="TimesNewRoman" w:hAnsi="TimesNewRoman" w:cs="TimesNewRoman"/>
          <w:color w:val="0070C0"/>
          <w:sz w:val="32"/>
          <w:szCs w:val="32"/>
        </w:rPr>
        <w:t>При эвакуации Вам следует взять с собой: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Документы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удостоверяющие личность:</w:t>
      </w:r>
    </w:p>
    <w:p w:rsidR="003F490D" w:rsidRPr="0092220B" w:rsidRDefault="003F490D" w:rsidP="00384B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паспорт;</w:t>
      </w:r>
    </w:p>
    <w:p w:rsidR="003F490D" w:rsidRPr="0092220B" w:rsidRDefault="003F490D" w:rsidP="00384B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proofErr w:type="gramStart"/>
      <w:r w:rsidRPr="0092220B">
        <w:rPr>
          <w:rFonts w:ascii="TimesNewRoman" w:hAnsi="TimesNewRoman" w:cs="TimesNewRoman"/>
          <w:color w:val="000000"/>
          <w:sz w:val="28"/>
          <w:szCs w:val="28"/>
        </w:rPr>
        <w:t>свидетельс</w:t>
      </w:r>
      <w:proofErr w:type="spellEnd"/>
      <w:r w:rsidRPr="0092220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92220B">
        <w:rPr>
          <w:rFonts w:ascii="TimesNewRoman" w:hAnsi="TimesNewRoman" w:cs="TimesNewRoman"/>
          <w:color w:val="000000"/>
          <w:sz w:val="28"/>
          <w:szCs w:val="28"/>
        </w:rPr>
        <w:t>тво</w:t>
      </w:r>
      <w:proofErr w:type="spellEnd"/>
      <w:proofErr w:type="gramEnd"/>
      <w:r w:rsidRPr="0092220B">
        <w:rPr>
          <w:rFonts w:ascii="TimesNewRoman" w:hAnsi="TimesNewRoman" w:cs="TimesNewRoman"/>
          <w:color w:val="000000"/>
          <w:sz w:val="28"/>
          <w:szCs w:val="28"/>
        </w:rPr>
        <w:t xml:space="preserve"> о рождении;</w:t>
      </w:r>
    </w:p>
    <w:p w:rsidR="003F490D" w:rsidRPr="0092220B" w:rsidRDefault="003F490D" w:rsidP="00384B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водительские права;</w:t>
      </w:r>
    </w:p>
    <w:p w:rsidR="003F490D" w:rsidRPr="0092220B" w:rsidRDefault="003F490D" w:rsidP="00384B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медицинский полис;</w:t>
      </w:r>
    </w:p>
    <w:p w:rsidR="003F490D" w:rsidRPr="0092220B" w:rsidRDefault="003F490D" w:rsidP="00384B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страховой полис.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2. Теплую и непромокаемую одежду.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3. Лекарства (домашнюю аптеку):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настойка валерианы;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валидол, нитроглицерин;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 xml:space="preserve">аспирин, </w:t>
      </w:r>
      <w:proofErr w:type="spellStart"/>
      <w:r w:rsidRPr="0092220B">
        <w:rPr>
          <w:rFonts w:ascii="TimesNewRoman" w:hAnsi="TimesNewRoman" w:cs="TimesNewRoman"/>
          <w:color w:val="000000"/>
          <w:sz w:val="28"/>
          <w:szCs w:val="28"/>
        </w:rPr>
        <w:t>амидопирин</w:t>
      </w:r>
      <w:proofErr w:type="gramStart"/>
      <w:r w:rsidRPr="0092220B">
        <w:rPr>
          <w:rFonts w:ascii="TimesNewRoman" w:hAnsi="TimesNewRoman" w:cs="TimesNewRoman"/>
          <w:color w:val="000000"/>
          <w:sz w:val="28"/>
          <w:szCs w:val="28"/>
        </w:rPr>
        <w:t>,п</w:t>
      </w:r>
      <w:proofErr w:type="gramEnd"/>
      <w:r w:rsidRPr="0092220B">
        <w:rPr>
          <w:rFonts w:ascii="TimesNewRoman" w:hAnsi="TimesNewRoman" w:cs="TimesNewRoman"/>
          <w:color w:val="000000"/>
          <w:sz w:val="28"/>
          <w:szCs w:val="28"/>
        </w:rPr>
        <w:t>енталгин</w:t>
      </w:r>
      <w:proofErr w:type="spellEnd"/>
      <w:r w:rsidRPr="0092220B">
        <w:rPr>
          <w:rFonts w:ascii="TimesNewRoman" w:hAnsi="TimesNewRoman" w:cs="TimesNewRoman"/>
          <w:color w:val="000000"/>
          <w:sz w:val="28"/>
          <w:szCs w:val="28"/>
        </w:rPr>
        <w:t>, баралгин;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активированный уголь;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бесалол;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нашатырный спирт;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 w:rsidRPr="0092220B">
        <w:rPr>
          <w:rFonts w:ascii="TimesNewRoman" w:hAnsi="TimesNewRoman" w:cs="TimesNewRoman"/>
          <w:color w:val="000000"/>
          <w:sz w:val="28"/>
          <w:szCs w:val="28"/>
        </w:rPr>
        <w:t>синтомициловая</w:t>
      </w:r>
      <w:proofErr w:type="spellEnd"/>
      <w:r w:rsidRPr="0092220B">
        <w:rPr>
          <w:rFonts w:ascii="TimesNewRoman" w:hAnsi="TimesNewRoman" w:cs="TimesNewRoman"/>
          <w:color w:val="000000"/>
          <w:sz w:val="28"/>
          <w:szCs w:val="28"/>
        </w:rPr>
        <w:t xml:space="preserve"> эмульсия;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бинт, вата;</w:t>
      </w:r>
    </w:p>
    <w:p w:rsidR="003F490D" w:rsidRPr="0092220B" w:rsidRDefault="003F490D" w:rsidP="00384BB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йод, «зеленка».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4. Предметы личной гигиены:</w:t>
      </w:r>
    </w:p>
    <w:p w:rsidR="0092220B" w:rsidRPr="0092220B" w:rsidRDefault="0092220B" w:rsidP="00384BB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зубная щетка;</w:t>
      </w:r>
    </w:p>
    <w:p w:rsidR="003F490D" w:rsidRPr="0092220B" w:rsidRDefault="003F490D" w:rsidP="00384BB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зубная паста;</w:t>
      </w:r>
    </w:p>
    <w:p w:rsidR="003F490D" w:rsidRPr="0092220B" w:rsidRDefault="003F490D" w:rsidP="00384BB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мыло;</w:t>
      </w:r>
    </w:p>
    <w:p w:rsidR="003F490D" w:rsidRPr="0092220B" w:rsidRDefault="003F490D" w:rsidP="00384BB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бритвенные принадлежности.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5. Комплект сменного белья.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6. Телефон сотовой связи.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7. Продукты питания не менее чем на трое суток, в том числе питьевую воду.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8. Деньги.</w:t>
      </w:r>
    </w:p>
    <w:p w:rsidR="003F490D" w:rsidRP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70C0"/>
          <w:sz w:val="32"/>
          <w:szCs w:val="32"/>
        </w:rPr>
      </w:pPr>
      <w:r w:rsidRPr="0047203A">
        <w:rPr>
          <w:rFonts w:ascii="TimesNewRoman" w:hAnsi="TimesNewRoman" w:cs="TimesNewRoman"/>
          <w:color w:val="0070C0"/>
          <w:sz w:val="32"/>
          <w:szCs w:val="32"/>
        </w:rPr>
        <w:t>Прибыть в пункт временного размещения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При следовании в указанный пункт соблюдайте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спокойс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твие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выдержку 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указанные маршруты движения.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Оказывайте помощь детям, инвалидам и людям пожилого возраста.</w:t>
      </w:r>
    </w:p>
    <w:p w:rsidR="003F490D" w:rsidRPr="0047203A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70C0"/>
          <w:sz w:val="32"/>
          <w:szCs w:val="32"/>
        </w:rPr>
      </w:pPr>
      <w:r w:rsidRPr="0047203A">
        <w:rPr>
          <w:rFonts w:ascii="TimesNewRoman" w:hAnsi="TimesNewRoman" w:cs="TimesNewRoman"/>
          <w:color w:val="0070C0"/>
          <w:sz w:val="32"/>
          <w:szCs w:val="32"/>
        </w:rPr>
        <w:t>Сообщить близким</w:t>
      </w:r>
    </w:p>
    <w:p w:rsidR="003F490D" w:rsidRPr="0092220B" w:rsidRDefault="003F490D" w:rsidP="00384B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место, где Вы находитесь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3F490D" w:rsidRPr="0092220B" w:rsidRDefault="003F490D" w:rsidP="00384B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2220B">
        <w:rPr>
          <w:rFonts w:ascii="TimesNewRoman" w:hAnsi="TimesNewRoman" w:cs="TimesNewRoman"/>
          <w:color w:val="000000"/>
          <w:sz w:val="28"/>
          <w:szCs w:val="28"/>
        </w:rPr>
        <w:t>номер Вашего телефона</w:t>
      </w:r>
      <w:r w:rsidR="0047203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44"/>
          <w:szCs w:val="44"/>
        </w:rPr>
      </w:pPr>
    </w:p>
    <w:p w:rsidR="003E6771" w:rsidRDefault="003E6771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lastRenderedPageBreak/>
        <w:t>Аварии на водном транспорте</w:t>
      </w:r>
    </w:p>
    <w:p w:rsidR="0092220B" w:rsidRPr="0047203A" w:rsidRDefault="0092220B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47203A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Большинс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тво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крупных аварий и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катас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троф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на судах происходит под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воздействием ураганов, штормов, туманов, льдов, а также по вине людей –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капитанов, лоцманов и членов экипажа. Среди предварительных мер защиты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пассажиру можно посоветовать запомнить дорогу из своей каюты к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спасательным шлюпкам на верхнюю палубу, так как во время катастрофы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ориентироваться очень трудно, особенно при задымлении и крене судна.</w:t>
      </w:r>
    </w:p>
    <w:p w:rsidR="0092220B" w:rsidRPr="0047203A" w:rsidRDefault="0092220B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помнить!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высадке с судна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Помните, что решение об оставлении судна принимает только капитан. При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высадке с судна выполняйте указания членов экипажа и соблюдайте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следующие правила: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-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 первую очередь в шлюпках предоставляются места женщинам, детям,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раненым и старикам;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-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перед посадкой в шлюпку или на спасательный плот наденьте на себя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побольше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одежды, а сверху – спасательный жилет.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есть возможность, погрузите в шлюпку одеяла, дополнительную одежду,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аварийное радио, питьевую воду и еду;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-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если ВЫ вынуждены прыгать с борта корабля в воду, то желательно с высоты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 более пяти метров, закрыв рот и нос одной рукой, второй крепко держась за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жилет;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-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так как в воде с каждым движением увеличиваются потери тепла, плывите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только к спасательному средству;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-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после погрузки на спасательное средство необходимо отплыть на безопасное</w:t>
      </w:r>
      <w:r w:rsidR="003E677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расстояние от тонущего судна (не менее 100 м).</w:t>
      </w:r>
    </w:p>
    <w:p w:rsidR="0092220B" w:rsidRPr="0047203A" w:rsidRDefault="0092220B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отсутствии спасательных средств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Находясь в воде, подавайте сигналы свистком или поднятием руки.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Двигайтесь как можно меньше, чтобы сохранить тепло. В спасательном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жилете для сохранения тепла сгруппируйтесь, обхватите руками с боков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грудную клетку и поднимите бедра повыше, чтобы вода меньше омывала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область паха. Если на Вас нет спасательного жилета, поищите глазами какой-нибудь плавающий предмет и ухватитесь за него, чтобы было легче держаться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 плаву до прибытия спасателей. Отдыхайте лежа на спине.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Как действовать при нахождении на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спасательномплавательном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 средстве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Не паникуйте! В открытом море, если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нет обоснованной надежды достичь</w:t>
      </w:r>
      <w:proofErr w:type="gramEnd"/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берега или выйти на судовые пути, старайтесь держаться вместе с другими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шлюпками вблизи места гибели судна. Давайте пить только больным 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раненым. Держите ноги по возможности сухими. Никогда не пейте морскую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воду. Сохраняйте жидкость в организме, по возможности уменьшив частоту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дыхания. Употребляйте в день не более 500-600 мл воды, разделив их на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многочисленные </w:t>
      </w: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малые дозы с самой большой дозой вечером. Питайтесь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только аварийным запасом пищи.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Сохраняйте дымовые шашки до момента, когда появится реальная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возможность того, что их заметят. Не применяйте шашки все вместе в надежде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обнаружить себя, поручите их применение одному человеку.</w:t>
      </w:r>
    </w:p>
    <w:p w:rsidR="0092220B" w:rsidRDefault="0092220B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Внезапное обрушение здания</w:t>
      </w:r>
    </w:p>
    <w:p w:rsidR="0092220B" w:rsidRPr="0047203A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Полное или частичное внезапное обрушение здания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Это чрезвычайная ситуация, возникающая по причине ошибок, допущенных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при проектировании здания, отступлении от проекта при ведении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строительных работ, нарушении правил монтажа, при вводе в эксплуатацию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здания или отдельных его частей с крупными недоделками, при нарушении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правил эксплуатации здания, а также вследствие природной или техногенной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чрезвычайной ситуации.</w:t>
      </w:r>
    </w:p>
    <w:p w:rsidR="00992240" w:rsidRPr="0047203A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помнить!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при внезапном обрушении здания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Услышав взрыв или увидев, что здание теряет свою устойчивость,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постарайтесь как можно быстрее покинуть его, взяв документы, деньги 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предметы первой необходимости.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Покидая помещение, спускайтесь по лестнице, а не на лифте, так как он в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любой момент может выйти из строя. Пресекайте панику, давку в дверях при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эвакуации, останавливайте тех, кто собирается прыгать с балконов и окон из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этажей выше первого, а также через застекленные окна. Оказавшись на улице,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 стойте вблизи зданий, а перейдите на открытое пространство. Если Вы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находитесь в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здании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и при этом отсутствует возможность покинуть его, то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займите самое безопасное место: проемы капитальных внутренних стен, углы,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образованные капитальными внутренними стенами, под балконами каркаса.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Если возможно, спрячьтесь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под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тол – он защитит Вас от падающих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предметов и обломков. Если с Вами дети, укройте их собой. Откройте дверь из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квартиры, чтобы обеспечить себе выход в случае необходимости. Не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поддавайтесь панике и сохраняйте спокойствие, ободряйте присутствующих.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Держитесь подальше от окон, электроприборов, немедленно отключите воду,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электричество и газ, если возник пожар, сразу же попытайтесь потушить его.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Используйте телефон только для вызова представителей органов порядка,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пожарных, врачей, спасателей. Не выходите на балкон. Не пользуйтесь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спичками, потому что может существовать возможность утечки газа.</w:t>
      </w:r>
    </w:p>
    <w:p w:rsidR="00992240" w:rsidRPr="0047203A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в завале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Дышите глубоко, не поддавайтесь панике, не падайте духом, сосредоточьтесь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самом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важном, пытайтесь выжить любой ценой, верьте – </w:t>
      </w: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помощь придет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обязательно. По возможности окажите себе первую медицинскую помощь.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Попытайтесь </w:t>
      </w:r>
      <w:r w:rsidRPr="00992240">
        <w:rPr>
          <w:rFonts w:ascii="TimesNewRoman" w:hAnsi="TimesNewRoman" w:cs="TimesNewRoman"/>
          <w:color w:val="000000"/>
          <w:sz w:val="28"/>
          <w:szCs w:val="28"/>
        </w:rPr>
        <w:t>приспособиться к обстановке и осмотреться</w:t>
      </w:r>
      <w:r>
        <w:rPr>
          <w:rFonts w:ascii="TimesNewRoman" w:hAnsi="TimesNewRoman" w:cs="TimesNewRoman"/>
          <w:color w:val="000000"/>
          <w:sz w:val="28"/>
          <w:szCs w:val="28"/>
        </w:rPr>
        <w:t>, поискать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возможные выходы. Постарайтесь определить, где Вы находитесь, нет ли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рядом других людей: прислушайтесь, подайте голос. Помните, что человек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способен выдержать жажду и особенно голод в течени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и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длительного времени,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если не будет бесполезно расходовать энергию. Поищите в карманах или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поблизости предметы, которые могли бы помочь подавать световые или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звуковые сигналы (например, фонарик, зеркальце, а также металлические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предметы, которыми можно постучать по трубе или с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тене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и тем самым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привлечь внимание). Если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единс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твенным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путем выхода является узкий лаз –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протиснитесь через него. Для этого необходимо расслабить мышцы и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двигаться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прижав локти к телу.</w:t>
      </w:r>
    </w:p>
    <w:p w:rsidR="0099224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Пожар</w:t>
      </w:r>
    </w:p>
    <w:p w:rsidR="00992240" w:rsidRPr="0047203A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47203A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Вызов пожарной охраны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пожаре все действия должны быть направлены на исключение паники, на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быстрые и наиболее рациональные в сложившейся обстановке действия.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Во всех случаях после принятия первоочередных действий по обеспечению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личной безопасности о возникновении пожара необходимо немедленно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сообщить в пожарную охрану по телефону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«01,101» </w:t>
      </w:r>
      <w:r>
        <w:rPr>
          <w:rFonts w:ascii="TimesNewRoman" w:hAnsi="TimesNewRoman" w:cs="TimesNewRoman"/>
          <w:color w:val="000000"/>
          <w:sz w:val="28"/>
          <w:szCs w:val="28"/>
        </w:rPr>
        <w:t>или попросить об этом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соседей. Если в доме нет телефона и пути эвакуации из здания или квартиры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отрезаны огнем и дымом, необходимо уплотнить дверные проемы, открыть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окно или выйти на балкон и, взывая о помощи криками «Пожар!», привлечь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внимание прохожих.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Примечание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Требование немедленного вызова пожарной охраны обусловлено динамикой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развития пожара: в первые 10 минут пожар распространяется линейно вдоль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горючих веществ и материалов и не принимает объемной формы развития,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которая наступает при накоплении внутри помещения среднеобъемной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температуры в 3000 С. Пожарные подразделения дислоцированы на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охраняемой территории с таким расчетом, чтобы прибыть в самую дальнюю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точку в первые 10 минут после сообщения о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пожаре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т.е. до наступления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объемной фазы развития пожара.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Вызывая пожарных, необходимо быть готовым сообщить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диспетчеру службы «01,101»:</w:t>
      </w:r>
    </w:p>
    <w:p w:rsidR="003F490D" w:rsidRPr="00992240" w:rsidRDefault="003F490D" w:rsidP="00384BB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92240">
        <w:rPr>
          <w:rFonts w:ascii="TimesNewRoman" w:hAnsi="TimesNewRoman" w:cs="TimesNewRoman"/>
          <w:color w:val="000000"/>
          <w:sz w:val="28"/>
          <w:szCs w:val="28"/>
        </w:rPr>
        <w:t xml:space="preserve">название </w:t>
      </w:r>
      <w:proofErr w:type="spellStart"/>
      <w:proofErr w:type="gramStart"/>
      <w:r w:rsidRPr="00992240">
        <w:rPr>
          <w:rFonts w:ascii="TimesNewRoman" w:hAnsi="TimesNewRoman" w:cs="TimesNewRoman"/>
          <w:color w:val="000000"/>
          <w:sz w:val="28"/>
          <w:szCs w:val="28"/>
        </w:rPr>
        <w:t>админис</w:t>
      </w:r>
      <w:proofErr w:type="spellEnd"/>
      <w:r w:rsidRPr="00992240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992240">
        <w:rPr>
          <w:rFonts w:ascii="TimesNewRoman" w:hAnsi="TimesNewRoman" w:cs="TimesNewRoman"/>
          <w:color w:val="000000"/>
          <w:sz w:val="28"/>
          <w:szCs w:val="28"/>
        </w:rPr>
        <w:t>тративного</w:t>
      </w:r>
      <w:proofErr w:type="spellEnd"/>
      <w:proofErr w:type="gramEnd"/>
      <w:r w:rsidRPr="00992240">
        <w:rPr>
          <w:rFonts w:ascii="TimesNewRoman" w:hAnsi="TimesNewRoman" w:cs="TimesNewRoman"/>
          <w:color w:val="000000"/>
          <w:sz w:val="28"/>
          <w:szCs w:val="28"/>
        </w:rPr>
        <w:t xml:space="preserve"> округа и районной Управы;</w:t>
      </w:r>
    </w:p>
    <w:p w:rsidR="003F490D" w:rsidRPr="00992240" w:rsidRDefault="003F490D" w:rsidP="00384BB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92240">
        <w:rPr>
          <w:rFonts w:ascii="TimesNewRoman" w:hAnsi="TimesNewRoman" w:cs="TimesNewRoman"/>
          <w:color w:val="000000"/>
          <w:sz w:val="28"/>
          <w:szCs w:val="28"/>
        </w:rPr>
        <w:t>название улицы, номер дома и этажа, где произошел пожар,</w:t>
      </w:r>
    </w:p>
    <w:p w:rsidR="003F490D" w:rsidRPr="00992240" w:rsidRDefault="003F490D" w:rsidP="00384BB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92240">
        <w:rPr>
          <w:rFonts w:ascii="TimesNewRoman" w:hAnsi="TimesNewRoman" w:cs="TimesNewRoman"/>
          <w:color w:val="000000"/>
          <w:sz w:val="28"/>
          <w:szCs w:val="28"/>
        </w:rPr>
        <w:t>место пожара (квартира, чердак, коридор и т.п.);</w:t>
      </w:r>
    </w:p>
    <w:p w:rsidR="003F490D" w:rsidRPr="00992240" w:rsidRDefault="003F490D" w:rsidP="00384BB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92240">
        <w:rPr>
          <w:rFonts w:ascii="TimesNewRoman" w:hAnsi="TimesNewRoman" w:cs="TimesNewRoman"/>
          <w:color w:val="000000"/>
          <w:sz w:val="28"/>
          <w:szCs w:val="28"/>
        </w:rPr>
        <w:t>кто звонит, назвать свой номер телефона.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Примечание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В первые секунды сообщения диспетчером службы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«01,101» </w:t>
      </w:r>
      <w:r>
        <w:rPr>
          <w:rFonts w:ascii="TimesNewRoman" w:hAnsi="TimesNewRoman" w:cs="TimesNewRoman"/>
          <w:color w:val="000000"/>
          <w:sz w:val="28"/>
          <w:szCs w:val="28"/>
        </w:rPr>
        <w:t>сигнал о пожаре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направляется в ближайшую к месту пожара пожарную часть. Пожарные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подразделения в пути следования получают дополнительную информацию по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радиосвязи.</w:t>
      </w:r>
    </w:p>
    <w:p w:rsidR="00992240" w:rsidRPr="00E8108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lastRenderedPageBreak/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Действия при незначительном очаге загорания (пожара)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очаг загорания (пожара) незначителен и он виден (задымление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незначительное), до вызова пожарной охраны или одновременно с вызовом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необходимо принять меры по тушению его подручными средствами (водой,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одеялом, грубой тканью и т. п.) или первичными средствами пожаротушения</w:t>
      </w:r>
      <w:r w:rsidR="002531BA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(огнетушителем).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этом:</w:t>
      </w:r>
    </w:p>
    <w:p w:rsidR="003F490D" w:rsidRPr="00F17BC5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необходимо оценивать возможность безопасного подхода к месту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загорания без средств защиты органов дыхания на расстояние действий по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тушению или огнетушащей струи огнетушителя;</w:t>
      </w:r>
    </w:p>
    <w:p w:rsidR="003F490D" w:rsidRPr="00F17BC5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не открывать (закрывать) окна и двери в месте пожара, т.к. приток свежего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воздуха способствует развитию горения;</w:t>
      </w:r>
    </w:p>
    <w:p w:rsidR="003F490D" w:rsidRPr="00F17BC5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запрещается тушить водой горящие на кухонной плите </w:t>
      </w:r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рас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тительные</w:t>
      </w:r>
      <w:proofErr w:type="spellEnd"/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и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животные масла, так как это приводит к выбросу горящей жидкости и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распространению пламени по всему помещению и одежде тушащего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загорание. Горение масел (горючих </w:t>
      </w:r>
      <w:proofErr w:type="spellStart"/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>жидкос</w:t>
      </w:r>
      <w:proofErr w:type="spell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тей</w:t>
      </w:r>
      <w:proofErr w:type="spellEnd"/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>) ликвидируется путем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отключения газовой конфорки (электрической плиты) и набрасыванием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влажной ткани на очаг загорания (идеально использовать порошковый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огнетушитель);</w:t>
      </w:r>
    </w:p>
    <w:p w:rsidR="003F490D" w:rsidRPr="00F17BC5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запрещается тушить водой электроприборы, включенные в сеть.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Загоревшийся электроприбор необходимо отключить от сети (вынуть вилку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из розетки, отключить предохранитель электросчетчика).</w:t>
      </w:r>
    </w:p>
    <w:p w:rsidR="00992240" w:rsidRPr="00E8108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Действия при развивающемся очаге пожара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очаг загорания не виден из-за сильного задымления помещения, не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пытайтесь самостоятельно справиться с огнем.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этом необходимо:</w:t>
      </w:r>
    </w:p>
    <w:p w:rsidR="003F490D" w:rsidRPr="00F17BC5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изолировать помещение, где произошло возгорание (пожар), закрыванием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дверных и оконных проемов от поступления свежего воздуха к очагу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горения;</w:t>
      </w:r>
    </w:p>
    <w:p w:rsidR="003F490D" w:rsidRPr="00F17BC5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срочно вывести из помещения детей и престарелых на нижние этажи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здания (в соседний подъезд) или наружу (зимой обязательно одевается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теплая одежда или одеяла);</w:t>
      </w:r>
    </w:p>
    <w:p w:rsidR="003F490D" w:rsidRPr="00992240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92240">
        <w:rPr>
          <w:rFonts w:ascii="TimesNewRoman" w:hAnsi="TimesNewRoman" w:cs="TimesNewRoman"/>
          <w:color w:val="000000"/>
          <w:sz w:val="28"/>
          <w:szCs w:val="28"/>
        </w:rPr>
        <w:t>сообщить о пожаре и предпринять действия по вызову пожарной охраны;</w:t>
      </w:r>
    </w:p>
    <w:p w:rsidR="003F490D" w:rsidRPr="00F17BC5" w:rsidRDefault="003F490D" w:rsidP="00F17BC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обесточить место пожара, отключив предохранители в электросчетчике, а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также газовые приборы перекрыванием крана на газовых коммуникациях;</w:t>
      </w:r>
    </w:p>
    <w:p w:rsidR="003F490D" w:rsidRPr="00F17BC5" w:rsidRDefault="003F490D" w:rsidP="00F17B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взять документы и ценные вещи, плотно прикрыть окна и входные двери в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комнаты и квартиру (квартирная дверь не должна закрываться на замок для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свободного допуска пожарных подразделений к очагу пожара);</w:t>
      </w:r>
    </w:p>
    <w:p w:rsidR="003F490D" w:rsidRPr="00F17BC5" w:rsidRDefault="003F490D" w:rsidP="00F17B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оповестить жильцов верхних этажей о пожаре с целью исключения их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гибели то проникающего снизу дыма и огня и, </w:t>
      </w:r>
      <w:proofErr w:type="spellStart"/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>соответс</w:t>
      </w:r>
      <w:proofErr w:type="spell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твенно</w:t>
      </w:r>
      <w:proofErr w:type="spellEnd"/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>, уголовного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преследования виновных в пожаре (статья 215 УК РФ);</w:t>
      </w:r>
    </w:p>
    <w:p w:rsidR="003F490D" w:rsidRPr="00F17BC5" w:rsidRDefault="003F490D" w:rsidP="00F17B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lastRenderedPageBreak/>
        <w:t>открыть окна на лестничной клетке (в зданиях повышенной этажности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включить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противодымную</w:t>
      </w:r>
      <w:proofErr w:type="spell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вентиляцию в шкафу пожарного крана);</w:t>
      </w:r>
    </w:p>
    <w:p w:rsidR="003F490D" w:rsidRPr="00F17BC5" w:rsidRDefault="003F490D" w:rsidP="00F17B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эвакуацию производить только по лестничным маршам, в том числе между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балконами, наружным стационарным, приставным и выдвижным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лестницам. Спускаться по водосточным трубам и стоякам, с помощью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связанных простыней крайне опасно, и эти приемы возможны лишь в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исключительных случаях.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Недопустимо прыгать из окон здания, начиная с третьего этажа, так как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неизбежны травмы, несовместимые с жизнью;</w:t>
      </w:r>
    </w:p>
    <w:p w:rsidR="003F490D" w:rsidRPr="00992240" w:rsidRDefault="003F490D" w:rsidP="00F17B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992240">
        <w:rPr>
          <w:rFonts w:ascii="TimesNewRoman" w:hAnsi="TimesNewRoman" w:cs="TimesNewRoman"/>
          <w:color w:val="000000"/>
          <w:sz w:val="28"/>
          <w:szCs w:val="28"/>
        </w:rPr>
        <w:t>во всех случаях запрещается пользоваться лифтами;</w:t>
      </w:r>
    </w:p>
    <w:p w:rsidR="003F490D" w:rsidRPr="00F17BC5" w:rsidRDefault="003F490D" w:rsidP="00F17B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встретить прибывшие пожарные подразделения, указать место пожара и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наличие оставшихся людей в месте пожара, а также: отключены ли свет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газ, приведены ли в действие средства противопожарной защиты.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Примечания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1. Все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дейс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твия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по эвакуации из горящего помещения (квартиры)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выполнению неотложных мероприятий, а также оповещению жильцов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вышележащих квартир должны занимать не более 2-х минут, поскольку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дым распространяется со скоростью 6м/мин по горизонтали и 20 м/мин по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вертикали.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2. При пожаре дым и отравляющие вещества скапливаются в верхней части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помещения, поэтому при сильном задымлении необходимо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передвигаться</w:t>
      </w:r>
      <w:proofErr w:type="gramEnd"/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пригнувшись к полу, плотно прикрыть нос и рот мокрым носовым платком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или полотенцем придерживаться рукой за стену, чтобы не потерять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направление движения к выходу.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3. Жильцам верхних этажей, если лестница окажется отрезанной огнем или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сильно задымленной, следует оставаться в квартирах до прибытия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пожарных. При этом закрыть окна и двери своих квартир со стороны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пожара, выйти на балкон или подойти к окну и привлечь внимание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прохожих и пожарных.</w:t>
      </w:r>
    </w:p>
    <w:p w:rsidR="00992240" w:rsidRPr="00E8108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Оказание первой медицинской помощи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 пострадавшему на пожаре немедленно вызывается скорая помощь по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телефону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«03,103»</w:t>
      </w:r>
      <w:r>
        <w:rPr>
          <w:rFonts w:ascii="TimesNewRoman" w:hAnsi="TimesNewRoman" w:cs="TimesNewRoman"/>
          <w:color w:val="000000"/>
          <w:sz w:val="28"/>
          <w:szCs w:val="28"/>
        </w:rPr>
        <w:t>. До её прибытия нужно вынести пострадавшего на свежий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воздух, освободив от стесняющей одежды, сделать искусственное дыхание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растирание тела, давать обильное питье.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этом: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1. При ожогах тела – приложить холодную влажную ткань (лучше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стерильную) или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пос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тоянно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смачивать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мес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то ожога холодной водой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(приложить чистый снег). Глубина ожога уменьшается с увеличением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времени охлаждения. Не замазывайте ожоги различными мазями или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маслами. Не трогайте ничего, что прилипло к ожогам.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2. При загорании одежды пострадавшего необходимо облить водой или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обернуть плотной тканью, пальто или одеялом для устранения притока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воздуха к месту горения. Пламя можно сбить, катаясь по земле, защитив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прежде голову. Нельзя позволять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пос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традавшим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бежать, пытаться срывать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одежду. Необходимо предотвратить движение человека, вплоть до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применения силы.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3. При отравлении продуктами горения – искусственное дыхание и непрямой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массаж сердца.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4. При переломах – наложение шин для обеспечения неподвижности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сломанных частей тела.</w:t>
      </w:r>
    </w:p>
    <w:p w:rsidR="00992240" w:rsidRPr="00E8108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Варианты действия при пожаре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1. В случае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,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если в коридоры и лестница не слишком заполнены дымом –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перекройте кран подачи газа, отключите ток. Закройте все двери в Вашей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квартире (помещении, конторе и т.д.). Уходите по наиболее безопасному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данной ситуации пути (Вы должны изучить его заранее). Вызовите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пожарную охрану и, встретив её, приведите на место пожара. Не входите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здание без разрешения пожарных.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2. При невозможности самостоятельно эвакуироваться на улицу и если дым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заполнил коридоры и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 xml:space="preserve">лес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тничную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клетку, плотно закройте входную дверь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Вашей квартиры (офиса), уплотните все щели мокрыми тряпками, чтобы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предотвратить проникание дыма. Поливая водой полотно двери, можно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значительно увеличить время её сопротивления огню. Если дым проник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помещение, старайтесь передвигаться ползком, т.к. около пола есть свежий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воздух. Не паникуйте и не пытайтесь самостоятельно выбраться через окна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или балкон на улицу, через несколько минут прибудут пожарные, т.к.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время прибытия пожарных подразделений в городских условиях занимает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несколько минут.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3. Пожар в высотном доме. Если пожар начался в Вашей квартире,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то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прежде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всего вызовите пожарных, из предосторожности продублируйте вызов с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другого телефона в случаи, если Вы не можете справиться с огнем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видите, что пожар принимает угрожающие размеры, удалите всех со своего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этажа по запасным лестницам, лестницам на балконе на нижележащие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этажи или, если это возможно и предусмотрено при строительстве Вашего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дома, - разбейте перегородку,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отделяющую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Ваш балкон от соседней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секции, и перейдите на соседний балкон. Чтобы предотвратить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распространение огня, плотно прикройте входную дверь. Не пытайтесь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спуститься вниз на лифте, тюк. При пожаре все лифты автоматически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отключаются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и лифтовые шахты могут быть задымлены. Независимо от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того, начался ли пожар у Вас в квартире или в другой части Вашего дома,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предупредите пожарных по телефону, не считайте, что другие это уже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сделали.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Следует уметь пользоваться огнетушителем и другими первичными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средствами пожаротушения противопожарной защиты, имеющимися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помещении или здании. До приезда пожарных необходимо оказать помощь по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спасению людей и тушению пожара.</w:t>
      </w:r>
    </w:p>
    <w:p w:rsidR="0099224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72"/>
          <w:szCs w:val="72"/>
        </w:rPr>
      </w:pPr>
    </w:p>
    <w:p w:rsidR="00F17BC5" w:rsidRDefault="00F17BC5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</w:p>
    <w:p w:rsidR="00F17BC5" w:rsidRDefault="00F17BC5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</w:p>
    <w:p w:rsidR="00F17BC5" w:rsidRDefault="00F17BC5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  <w:r>
        <w:rPr>
          <w:rFonts w:ascii="TimesNewRoman" w:hAnsi="TimesNewRoman" w:cs="TimesNewRoman"/>
          <w:color w:val="000000"/>
          <w:sz w:val="72"/>
          <w:szCs w:val="72"/>
        </w:rPr>
        <w:lastRenderedPageBreak/>
        <w:t>Природные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  <w:r>
        <w:rPr>
          <w:rFonts w:ascii="TimesNewRoman" w:hAnsi="TimesNewRoman" w:cs="TimesNewRoman"/>
          <w:color w:val="000000"/>
          <w:sz w:val="72"/>
          <w:szCs w:val="72"/>
        </w:rPr>
        <w:t>чрезвычайные ситуации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Ураган, буря</w:t>
      </w:r>
    </w:p>
    <w:p w:rsidR="00992240" w:rsidRPr="00E8108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Ураган – </w:t>
      </w:r>
      <w:r>
        <w:rPr>
          <w:rFonts w:ascii="TimesNewRoman" w:hAnsi="TimesNewRoman" w:cs="TimesNewRoman"/>
          <w:color w:val="000000"/>
          <w:sz w:val="28"/>
          <w:szCs w:val="28"/>
        </w:rPr>
        <w:t>это атмосферный вихрь больших размеров со скоростью ветра до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120км/ч, а в приземном слое – 200км/ч.</w:t>
      </w:r>
    </w:p>
    <w:p w:rsidR="00992240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Буря – </w:t>
      </w:r>
      <w:r>
        <w:rPr>
          <w:rFonts w:ascii="TimesNewRoman" w:hAnsi="TimesNewRoman" w:cs="TimesNewRoman"/>
          <w:color w:val="000000"/>
          <w:sz w:val="28"/>
          <w:szCs w:val="28"/>
        </w:rPr>
        <w:t>длительный, очень сильный ветер со скоростью более 20м/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наблюдается обычно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при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прохождении циклона и сопровождается сильным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волнением на море и разрушениями на суше.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Опасность для людей при таких природных явлениях заключается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разрушении дорожных и мостовых покрытий, сооружений, воздушных линий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электропередачи и связи, наземных трубопроводов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 xml:space="preserve">,. 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А также поражении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людей обломками разрушенных сооружений, осколками стекол, летящими с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большой скоростью. Кроме того, люди могут погибнуть и получить травмы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случае полного разрушения зданий. При снежных и пыльных бурях опасны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снежные заносы и скопления пыли («черные бури») на полях, дорогах и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населенных пун</w:t>
      </w:r>
      <w:r w:rsidR="00992240">
        <w:rPr>
          <w:rFonts w:ascii="TimesNewRoman" w:hAnsi="TimesNewRoman" w:cs="TimesNewRoman"/>
          <w:color w:val="000000"/>
          <w:sz w:val="28"/>
          <w:szCs w:val="28"/>
        </w:rPr>
        <w:t>ктах, а также загрязнение воды.</w:t>
      </w:r>
    </w:p>
    <w:p w:rsidR="00992240" w:rsidRPr="00E81080" w:rsidRDefault="0099224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E81080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помнить!</w:t>
      </w:r>
    </w:p>
    <w:p w:rsidR="003F490D" w:rsidRPr="001A604B" w:rsidRDefault="003F490D" w:rsidP="00F17BC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Сигналы оповещения о приближающихся стихийных бедствиях</w:t>
      </w:r>
    </w:p>
    <w:p w:rsidR="003F490D" w:rsidRPr="00F17BC5" w:rsidRDefault="003F490D" w:rsidP="00F17BC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Способы защиты людей и повышения </w:t>
      </w:r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ус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тойчивости</w:t>
      </w:r>
      <w:proofErr w:type="spellEnd"/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зданий (сооружений) к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воздействию урагана или штормового ветра</w:t>
      </w:r>
    </w:p>
    <w:p w:rsidR="003F490D" w:rsidRPr="001A604B" w:rsidRDefault="003F490D" w:rsidP="00F17B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Правила поведения людей при возникновении ураганов и снежных заносов</w:t>
      </w:r>
    </w:p>
    <w:p w:rsidR="003F490D" w:rsidRPr="00F17BC5" w:rsidRDefault="003F490D" w:rsidP="00F17B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Способы и средства ликвидации последствий ураганов, бурь и снежных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заносов, а также приёмы оказания помощи </w:t>
      </w:r>
      <w:proofErr w:type="spellStart"/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>пос</w:t>
      </w:r>
      <w:proofErr w:type="spellEnd"/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традавшим</w:t>
      </w:r>
      <w:proofErr w:type="spellEnd"/>
      <w:r w:rsidRPr="00F17BC5">
        <w:rPr>
          <w:rFonts w:ascii="TimesNewRoman" w:hAnsi="TimesNewRoman" w:cs="TimesNewRoman"/>
          <w:color w:val="000000"/>
          <w:sz w:val="28"/>
          <w:szCs w:val="28"/>
        </w:rPr>
        <w:t>, оказавшимся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завалах зданий и сооружений</w:t>
      </w:r>
    </w:p>
    <w:p w:rsidR="003F490D" w:rsidRPr="00F17BC5" w:rsidRDefault="003F490D" w:rsidP="00F17B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Места укрытий в ближайших подвалах или наиболее прочных и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устойчивых зданиях членов Вашей семьи, родственников и соседей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Пути выхода и районы размещения при организованной эвакуации из зон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повышенной опасности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Основными признаками возникновения урагана и бури являются: усиление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скорости ветра и резкое падение атмосферного давления; ливневые дожди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штормовой нагон воды; бурное выпадение снега и грунтовой пыли.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После получения сигнала о штормовом предупреждении:</w:t>
      </w:r>
    </w:p>
    <w:p w:rsidR="003F490D" w:rsidRPr="001A604B" w:rsidRDefault="003F490D" w:rsidP="00F17B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закрыть окна;</w:t>
      </w:r>
    </w:p>
    <w:p w:rsidR="003F490D" w:rsidRPr="001A604B" w:rsidRDefault="003F490D" w:rsidP="00F17B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освободить балконы и территорию двора от пожароопасных предметов;</w:t>
      </w:r>
    </w:p>
    <w:p w:rsidR="003F490D" w:rsidRPr="00F17BC5" w:rsidRDefault="003F490D" w:rsidP="00F17BC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подготовить запас продуктов и воды на 2-3 суток на случай эвакуации в</w:t>
      </w:r>
      <w:r w:rsidR="00F17BC5"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безопасный район, а также автономных </w:t>
      </w:r>
      <w:proofErr w:type="spellStart"/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>ис</w:t>
      </w:r>
      <w:proofErr w:type="spell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точников</w:t>
      </w:r>
      <w:proofErr w:type="spellEnd"/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освещения (фонарей,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свечей);</w:t>
      </w:r>
    </w:p>
    <w:p w:rsidR="003F490D" w:rsidRPr="00F17BC5" w:rsidRDefault="003F490D" w:rsidP="00F17B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перейти из легких </w:t>
      </w:r>
      <w:proofErr w:type="spellStart"/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>пос</w:t>
      </w:r>
      <w:proofErr w:type="spellEnd"/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троек в более прочные здания или в защитные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сооружения.</w:t>
      </w:r>
    </w:p>
    <w:p w:rsidR="001A604B" w:rsidRPr="00E81080" w:rsidRDefault="001A604B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lastRenderedPageBreak/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Как действовать во время урагана, бури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ураган (буря) застал Вас в здании, отойдите от окон и займите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безопасное место у с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тен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внутренних помещений, в коридоре, у встроенных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шкафов, в ванных комнатах, туалете, кладовых, в прочных шкафах, под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столами. Отключите электроэнергию, закройте краны на газовых сетях.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 темное время суток используйте фонари, лампы, свечи.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Если ураган, буря застали Вас на улице, держитесь как можно дальше от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легких построек, зданий, мостов, эстакад, линий электропередачи, мачт,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рекламных щитов, деревьев, промышленных объектов.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Для защиты от легких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обломков и осколков стекла используйте лис ты фанеры, картонные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пластмассовые ящики, доски и другие подручные средства. Старайтесь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быстрее укрыться в прочных зданиях, имеющихся в населенных пунктах. Не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заходите в поврежденные здания, так как они могут обрушиться при новых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порывах ветра.</w:t>
      </w:r>
    </w:p>
    <w:p w:rsidR="001A604B" w:rsidRDefault="001A604B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Переохлаждение</w:t>
      </w:r>
    </w:p>
    <w:p w:rsidR="001A604B" w:rsidRPr="00E81080" w:rsidRDefault="001A604B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E81080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Морозы при сильном ветре, длительное воздействие низких температур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вызывают обморожение, и часто сильное. Обморожение возможно при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небольшой температуре, но при повышенной влажности, а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также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если на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человеке мокрая одежда и обувь. Чаще всего страдают пальцы рук и ног,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ушные раковины, нос и щеки.</w:t>
      </w:r>
    </w:p>
    <w:p w:rsidR="001A604B" w:rsidRPr="00E81080" w:rsidRDefault="001A604B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Признаки переохлаждения:</w:t>
      </w:r>
    </w:p>
    <w:p w:rsidR="003F490D" w:rsidRPr="001A604B" w:rsidRDefault="003F490D" w:rsidP="00F17B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озноб и дрожь;</w:t>
      </w:r>
    </w:p>
    <w:p w:rsidR="003F490D" w:rsidRPr="00F17BC5" w:rsidRDefault="003F490D" w:rsidP="00F17B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нарушение сознания (заторможенность и апатия, бред и галлюцинации,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неадекватное поведение);</w:t>
      </w:r>
    </w:p>
    <w:p w:rsidR="003F490D" w:rsidRPr="001A604B" w:rsidRDefault="003F490D" w:rsidP="00F17B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посинение или побледнение губ;</w:t>
      </w:r>
    </w:p>
    <w:p w:rsidR="003F490D" w:rsidRDefault="003F490D" w:rsidP="00F17B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снижение температуры тела.</w:t>
      </w:r>
    </w:p>
    <w:p w:rsidR="001A604B" w:rsidRPr="00E81080" w:rsidRDefault="001A604B" w:rsidP="00F17BC5">
      <w:pPr>
        <w:autoSpaceDE w:val="0"/>
        <w:autoSpaceDN w:val="0"/>
        <w:adjustRightInd w:val="0"/>
        <w:spacing w:after="0" w:line="240" w:lineRule="auto"/>
        <w:ind w:firstLine="142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E81080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уметь!</w:t>
      </w:r>
    </w:p>
    <w:p w:rsidR="003F490D" w:rsidRPr="001A604B" w:rsidRDefault="003F490D" w:rsidP="00F17BC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вызвать скорую помощь;</w:t>
      </w:r>
    </w:p>
    <w:p w:rsidR="003F490D" w:rsidRPr="001A604B" w:rsidRDefault="003F490D" w:rsidP="00F17BC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поместить потерпевшего в теплое помещение и снять холодную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1A604B">
        <w:rPr>
          <w:rFonts w:ascii="TimesNewRoman" w:hAnsi="TimesNewRoman" w:cs="TimesNewRoman"/>
          <w:color w:val="000000"/>
          <w:sz w:val="28"/>
          <w:szCs w:val="28"/>
        </w:rPr>
        <w:t>одежду;</w:t>
      </w:r>
    </w:p>
    <w:p w:rsidR="003F490D" w:rsidRPr="00F17BC5" w:rsidRDefault="003F490D" w:rsidP="00F17BC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поместить пострадавшего в теплую ванну с температурой воды 35-40</w:t>
      </w:r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С</w:t>
      </w:r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или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обложить большим количеством теплых грелок;</w:t>
      </w:r>
    </w:p>
    <w:p w:rsidR="003F490D" w:rsidRPr="00F17BC5" w:rsidRDefault="003F490D" w:rsidP="00F17BC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>после согревающей ванны надеть сухую одежду и укрыть теплыми вещами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F17BC5">
        <w:rPr>
          <w:rFonts w:ascii="TimesNewRoman" w:hAnsi="TimesNewRoman" w:cs="TimesNewRoman"/>
          <w:color w:val="000000"/>
          <w:sz w:val="28"/>
          <w:szCs w:val="28"/>
        </w:rPr>
        <w:t>(одеялом, пледом);</w:t>
      </w:r>
    </w:p>
    <w:p w:rsidR="003F490D" w:rsidRPr="00F17BC5" w:rsidRDefault="003F490D" w:rsidP="00F17BC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предложить теплое сладкое питье, чай или пищу с </w:t>
      </w:r>
      <w:proofErr w:type="gramStart"/>
      <w:r w:rsidRPr="00F17BC5">
        <w:rPr>
          <w:rFonts w:ascii="TimesNewRoman" w:hAnsi="TimesNewRoman" w:cs="TimesNewRoman"/>
          <w:color w:val="000000"/>
          <w:sz w:val="28"/>
          <w:szCs w:val="28"/>
        </w:rPr>
        <w:t>большим</w:t>
      </w:r>
      <w:proofErr w:type="gramEnd"/>
      <w:r w:rsidRP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F17BC5">
        <w:rPr>
          <w:rFonts w:ascii="TimesNewRoman" w:hAnsi="TimesNewRoman" w:cs="TimesNewRoman"/>
          <w:color w:val="000000"/>
          <w:sz w:val="28"/>
          <w:szCs w:val="28"/>
        </w:rPr>
        <w:t>содержаниемсахара</w:t>
      </w:r>
      <w:proofErr w:type="spellEnd"/>
      <w:r w:rsidRPr="00F17BC5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1A604B" w:rsidRPr="00F17BC5" w:rsidRDefault="001A604B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FF0000"/>
          <w:sz w:val="28"/>
          <w:szCs w:val="28"/>
        </w:rPr>
      </w:pPr>
      <w:r w:rsidRPr="00F17BC5">
        <w:rPr>
          <w:rFonts w:ascii="TimesNewRoman" w:hAnsi="TimesNewRoman" w:cs="TimesNewRoman"/>
          <w:color w:val="FF0000"/>
          <w:sz w:val="28"/>
          <w:szCs w:val="28"/>
        </w:rPr>
        <w:t>Запрещается!</w:t>
      </w:r>
    </w:p>
    <w:p w:rsidR="001A604B" w:rsidRDefault="001A604B" w:rsidP="00384BB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Давать большие дозы алкоголя;</w:t>
      </w:r>
    </w:p>
    <w:p w:rsidR="001A604B" w:rsidRPr="001A604B" w:rsidRDefault="001A604B" w:rsidP="00F17BC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Использовать для согревания ванны с температурой воды ниже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30С.</w:t>
      </w:r>
    </w:p>
    <w:p w:rsidR="00E81080" w:rsidRDefault="00E81080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FFFFFF"/>
          <w:sz w:val="28"/>
          <w:szCs w:val="28"/>
        </w:rPr>
        <w:lastRenderedPageBreak/>
        <w:t>Запрещается!</w:t>
      </w:r>
    </w:p>
    <w:p w:rsidR="003F490D" w:rsidRPr="00E81080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Обморожение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Признаки обморожения:</w:t>
      </w:r>
    </w:p>
    <w:p w:rsidR="003F490D" w:rsidRPr="001A604B" w:rsidRDefault="003F490D" w:rsidP="00384BB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потеря чувствительности;</w:t>
      </w:r>
    </w:p>
    <w:p w:rsidR="003F490D" w:rsidRPr="001A604B" w:rsidRDefault="003F490D" w:rsidP="00384BB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кожа бледная, твердая и холодная на ощупь;</w:t>
      </w:r>
    </w:p>
    <w:p w:rsidR="003F490D" w:rsidRPr="001A604B" w:rsidRDefault="003F490D" w:rsidP="00384BB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нет пульса у лодыжек;</w:t>
      </w:r>
    </w:p>
    <w:p w:rsidR="003F490D" w:rsidRPr="001A604B" w:rsidRDefault="003F490D" w:rsidP="00384BB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1A604B">
        <w:rPr>
          <w:rFonts w:ascii="TimesNewRoman" w:hAnsi="TimesNewRoman" w:cs="TimesNewRoman"/>
          <w:color w:val="000000"/>
          <w:sz w:val="28"/>
          <w:szCs w:val="28"/>
        </w:rPr>
        <w:t>при постукивании пальцем слышен деревянный звук.</w:t>
      </w:r>
    </w:p>
    <w:p w:rsidR="001A604B" w:rsidRPr="00E81080" w:rsidRDefault="001A604B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E81080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Первая помощь заключается в немедленной доставке пострадавшего в теплое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помещение. Необходимо согреть отмороженную часть тела, восстановить в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ней кровообращение. Наиболее эффективно и безопасно это достигается с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помощью тепловых ванн, в которых за 23-30 мин температуру воды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поднимают с 20 до 40 С.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После ванны (согревания) поврежденные участки тела надо высушить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(протереть), закрыть повязкой и тепло укрыть. Нельзя смазывать их жиром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мазями, так как это затрудняет последующую обработку.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Обмороженные участки тела нельзя растирать снегом, так как при этом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усиливается охлаждение, а льдинки ранят и загрязняют кожу. Если побелели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щеки, нос, уши, достаточно растереть их чистой рукой до покраснения и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появления покалывания и жжения. Лучше растирать любой мягкой тканью.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 обморожении ног следует очень осторожно снять обувь, чтобы не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повредить отмороженные пальцы. Если это требует больших усилий, то лучше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распороть обувь ножом по шву. Пострадавшим необходимо дать горячее</w:t>
      </w:r>
      <w:r w:rsidR="00F17BC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питье (кофе, молоко, чай).</w:t>
      </w:r>
    </w:p>
    <w:p w:rsidR="001A604B" w:rsidRDefault="001A604B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Запрещается!</w:t>
      </w:r>
    </w:p>
    <w:p w:rsidR="001A604B" w:rsidRDefault="001A604B" w:rsidP="00384BB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растирать обмороженную кожу;</w:t>
      </w:r>
    </w:p>
    <w:p w:rsidR="001A604B" w:rsidRDefault="001A604B" w:rsidP="00F17BC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помещать обмороженные конечности в теплую воду или обкладывать грелками;</w:t>
      </w:r>
    </w:p>
    <w:p w:rsidR="001A604B" w:rsidRPr="001A604B" w:rsidRDefault="00A920AA" w:rsidP="00384BB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смазывать кожу маслами.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Гололед</w:t>
      </w:r>
    </w:p>
    <w:p w:rsidR="00A920AA" w:rsidRPr="00E81080" w:rsidRDefault="00A920AA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E81080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Людей на улице при отрицательной температуре воздуха, как правило,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подстерегает опасность гололеда.</w:t>
      </w:r>
    </w:p>
    <w:p w:rsidR="00E81080" w:rsidRPr="00E81080" w:rsidRDefault="00E81080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 xml:space="preserve">Это нужно </w:t>
      </w:r>
      <w:r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уметь</w:t>
      </w: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Чтобы снизить и преодолеть последствия:</w:t>
      </w:r>
    </w:p>
    <w:p w:rsidR="003F490D" w:rsidRPr="00A920AA" w:rsidRDefault="003F490D" w:rsidP="00DA20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A920AA">
        <w:rPr>
          <w:rFonts w:ascii="TimesNewRoman" w:hAnsi="TimesNewRoman" w:cs="TimesNewRoman"/>
          <w:color w:val="000000"/>
          <w:sz w:val="28"/>
          <w:szCs w:val="28"/>
        </w:rPr>
        <w:t xml:space="preserve">наклеить на каблук и подошву поролон или </w:t>
      </w:r>
      <w:proofErr w:type="spellStart"/>
      <w:proofErr w:type="gramStart"/>
      <w:r w:rsidRPr="00A920AA">
        <w:rPr>
          <w:rFonts w:ascii="TimesNewRoman" w:hAnsi="TimesNewRoman" w:cs="TimesNewRoman"/>
          <w:color w:val="000000"/>
          <w:sz w:val="28"/>
          <w:szCs w:val="28"/>
        </w:rPr>
        <w:t>лейкоплас</w:t>
      </w:r>
      <w:proofErr w:type="spellEnd"/>
      <w:r w:rsidRPr="00A920AA">
        <w:rPr>
          <w:rFonts w:ascii="TimesNewRoman" w:hAnsi="TimesNewRoman" w:cs="TimesNewRoman"/>
          <w:color w:val="000000"/>
          <w:sz w:val="28"/>
          <w:szCs w:val="28"/>
        </w:rPr>
        <w:t xml:space="preserve"> тырь</w:t>
      </w:r>
      <w:proofErr w:type="gramEnd"/>
      <w:r w:rsidRPr="00A920AA">
        <w:rPr>
          <w:rFonts w:ascii="TimesNewRoman" w:hAnsi="TimesNewRoman" w:cs="TimesNewRoman"/>
          <w:color w:val="000000"/>
          <w:sz w:val="28"/>
          <w:szCs w:val="28"/>
        </w:rPr>
        <w:t>;</w:t>
      </w:r>
    </w:p>
    <w:p w:rsidR="003F490D" w:rsidRPr="00A920AA" w:rsidRDefault="003F490D" w:rsidP="00DA20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A920AA">
        <w:rPr>
          <w:rFonts w:ascii="TimesNewRoman" w:hAnsi="TimesNewRoman" w:cs="TimesNewRoman"/>
          <w:color w:val="000000"/>
          <w:sz w:val="28"/>
          <w:szCs w:val="28"/>
        </w:rPr>
        <w:t>наклеить или натереть подошву наждачной бумагой;</w:t>
      </w:r>
    </w:p>
    <w:p w:rsidR="003F490D" w:rsidRPr="00A920AA" w:rsidRDefault="003F490D" w:rsidP="00DA20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A920AA">
        <w:rPr>
          <w:rFonts w:ascii="TimesNewRoman" w:hAnsi="TimesNewRoman" w:cs="TimesNewRoman"/>
          <w:color w:val="000000"/>
          <w:sz w:val="28"/>
          <w:szCs w:val="28"/>
        </w:rPr>
        <w:t>надевать обувь на микропористой и иной мягкой основе;</w:t>
      </w:r>
    </w:p>
    <w:p w:rsidR="003F490D" w:rsidRPr="00DA2084" w:rsidRDefault="003F490D" w:rsidP="00DA208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>не торопиться, ноги слегка расслабить в коленях, стремиться наступать на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всю подошву;</w:t>
      </w:r>
    </w:p>
    <w:p w:rsidR="003F490D" w:rsidRPr="00DA2084" w:rsidRDefault="003F490D" w:rsidP="00DA20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>пожилым людям в сильный гололед лучше не выходит на улицу,</w:t>
      </w:r>
      <w:r w:rsidR="00DA2084" w:rsidRP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а при</w:t>
      </w:r>
      <w:r w:rsidR="00DA2084" w:rsidRP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необходимости прогулки брать с собой палку или трость с резиновым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наконечником.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  <w:r>
        <w:rPr>
          <w:rFonts w:ascii="TimesNewRoman" w:hAnsi="TimesNewRoman" w:cs="TimesNewRoman"/>
          <w:color w:val="000000"/>
          <w:sz w:val="72"/>
          <w:szCs w:val="72"/>
        </w:rPr>
        <w:t>Социальные чрезвычайные 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color w:val="000000"/>
          <w:sz w:val="72"/>
          <w:szCs w:val="72"/>
        </w:rPr>
      </w:pPr>
      <w:r>
        <w:rPr>
          <w:rFonts w:ascii="TimesNewRoman" w:hAnsi="TimesNewRoman" w:cs="TimesNewRoman"/>
          <w:color w:val="000000"/>
          <w:sz w:val="72"/>
          <w:szCs w:val="72"/>
        </w:rPr>
        <w:t>экстремальные ситуации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Терроризм</w:t>
      </w:r>
    </w:p>
    <w:p w:rsidR="00A920AA" w:rsidRPr="00E81080" w:rsidRDefault="00A920AA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знать!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Терроризм – </w:t>
      </w:r>
      <w:r>
        <w:rPr>
          <w:rFonts w:ascii="TimesNewRoman" w:hAnsi="TimesNewRoman" w:cs="TimesNewRoman"/>
          <w:color w:val="000000"/>
          <w:sz w:val="28"/>
          <w:szCs w:val="28"/>
        </w:rPr>
        <w:t>это метод, посредством которого организованная группа или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партия стремятся достичь провозглашенные ими цели через систематическое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использование насилия. Для нагнетания страха применяются такие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террористические акты, как взрывы и поджоги магазинов, вокзалов, захват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заложников, угоны самолетов и др.</w:t>
      </w:r>
    </w:p>
    <w:p w:rsidR="00A920AA" w:rsidRPr="00E81080" w:rsidRDefault="00A920AA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" w:hAnsi="TimesNewRoman" w:cs="TimesNewRoman"/>
          <w:b/>
          <w:i/>
          <w:color w:val="FF0000"/>
          <w:sz w:val="44"/>
          <w:szCs w:val="44"/>
        </w:rPr>
      </w:pPr>
      <w:r w:rsidRPr="00E81080">
        <w:rPr>
          <w:rFonts w:ascii="TimesNewRoman" w:hAnsi="TimesNewRoman" w:cs="TimesNewRoman"/>
          <w:b/>
          <w:i/>
          <w:color w:val="FF0000"/>
          <w:sz w:val="44"/>
          <w:szCs w:val="44"/>
        </w:rPr>
        <w:t>Это нужно уметь!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стрельба застала Вас на улице, сразу же лягте и осмотритесь, выберите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ближайшее укрытие и проберитесь к нему, не поднимаясь в полный рост. При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первой возможности спрячьтесь в подъезде жилого дома, подземном переходе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 т.д., дождитесь окончания перестрелки.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Примите меры по спасению детей, прикройте их своим телом.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 возможности сообщите о происшедшем сотрудникам милиции.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Если в ходе перестрелки Вы находитесь дома – укройтесь в ванной комнате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и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лягте на пол, так как находиться в комнате опасно из-за возможности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рикошета. Находясь в укрытии, следите за возможным началом пожара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>Е</w:t>
      </w:r>
      <w:r>
        <w:rPr>
          <w:rFonts w:ascii="TimesNewRoman" w:hAnsi="TimesNewRoman" w:cs="TimesNewRoman"/>
          <w:color w:val="000000"/>
          <w:sz w:val="28"/>
          <w:szCs w:val="28"/>
        </w:rPr>
        <w:t>сли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пожар начался, а стрельба не прекратилась, покиньте квартиру и укройтесь в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подъезде, подальше от окон.</w:t>
      </w:r>
    </w:p>
    <w:p w:rsidR="00A920AA" w:rsidRPr="00E81080" w:rsidRDefault="00A920AA" w:rsidP="00384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</w:pPr>
      <w:r w:rsidRPr="00E81080">
        <w:rPr>
          <w:rFonts w:ascii="TimesNewRoman,Bold" w:hAnsi="TimesNewRoman,Bold" w:cs="TimesNewRoman,Bold"/>
          <w:b/>
          <w:bCs/>
          <w:i/>
          <w:color w:val="FF0000"/>
          <w:sz w:val="44"/>
          <w:szCs w:val="44"/>
        </w:rPr>
        <w:t>Это нужно помнить!</w:t>
      </w:r>
    </w:p>
    <w:p w:rsidR="003F490D" w:rsidRDefault="003F490D" w:rsidP="0038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Основные меры предосторожности</w:t>
      </w:r>
    </w:p>
    <w:p w:rsidR="003F490D" w:rsidRPr="00DA2084" w:rsidRDefault="003F490D" w:rsidP="00DA20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>Не трогайте в вагоне поезда (метро), подъезде дома или на улице бесхозные</w:t>
      </w:r>
      <w:r w:rsidR="00DA2084" w:rsidRP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вещи (сумки, пакеты, коробки и т.п.) не подпускайте к ним других.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Сообщите о находке сотрудникам полиции.</w:t>
      </w:r>
    </w:p>
    <w:p w:rsidR="003F490D" w:rsidRPr="00DA2084" w:rsidRDefault="003F490D" w:rsidP="00DA20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 xml:space="preserve">В присутствии </w:t>
      </w:r>
      <w:proofErr w:type="spellStart"/>
      <w:r w:rsidRPr="00DA2084">
        <w:rPr>
          <w:rFonts w:ascii="TimesNewRoman" w:hAnsi="TimesNewRoman" w:cs="TimesNewRoman"/>
          <w:color w:val="000000"/>
          <w:sz w:val="28"/>
          <w:szCs w:val="28"/>
        </w:rPr>
        <w:t>террорис</w:t>
      </w:r>
      <w:proofErr w:type="spellEnd"/>
      <w:r w:rsidRP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084">
        <w:rPr>
          <w:rFonts w:ascii="TimesNewRoman" w:hAnsi="TimesNewRoman" w:cs="TimesNewRoman"/>
          <w:color w:val="000000"/>
          <w:sz w:val="28"/>
          <w:szCs w:val="28"/>
        </w:rPr>
        <w:t>тов</w:t>
      </w:r>
      <w:proofErr w:type="spellEnd"/>
      <w:proofErr w:type="gramEnd"/>
      <w:r w:rsidRPr="00DA2084">
        <w:rPr>
          <w:rFonts w:ascii="TimesNewRoman" w:hAnsi="TimesNewRoman" w:cs="TimesNewRoman"/>
          <w:color w:val="000000"/>
          <w:sz w:val="28"/>
          <w:szCs w:val="28"/>
        </w:rPr>
        <w:t xml:space="preserve"> не выражайте свое неудовольствие,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воздержитесь от резких движений, крика и стонов.</w:t>
      </w:r>
    </w:p>
    <w:p w:rsidR="003F490D" w:rsidRPr="00DA2084" w:rsidRDefault="003F490D" w:rsidP="00DA20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>При угрозе применения террористами оружия ложитесь на живот, защищая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голову руками, подальше от окон, застекленных дверей, проходов, лестниц.</w:t>
      </w:r>
    </w:p>
    <w:p w:rsidR="003F490D" w:rsidRPr="00DA2084" w:rsidRDefault="003F490D" w:rsidP="00DA20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>В случае ранения двигайтесь как можно меньше – это уменьшит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кровопотерю.</w:t>
      </w:r>
    </w:p>
    <w:p w:rsidR="003F490D" w:rsidRPr="00DA2084" w:rsidRDefault="003F490D" w:rsidP="00DA20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>Если произошел взрыв – примите меры к недопущению пожара и паники,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окажите первую медицинскую помощь пострадавшим.</w:t>
      </w:r>
    </w:p>
    <w:p w:rsidR="00C408BA" w:rsidRDefault="003F490D" w:rsidP="00DA20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429"/>
        <w:jc w:val="both"/>
      </w:pPr>
      <w:r w:rsidRPr="00DA2084">
        <w:rPr>
          <w:rFonts w:ascii="TimesNewRoman" w:hAnsi="TimesNewRoman" w:cs="TimesNewRoman"/>
          <w:color w:val="000000"/>
          <w:sz w:val="28"/>
          <w:szCs w:val="28"/>
        </w:rPr>
        <w:t>Постарайтесь запомнить предметы подозрительных людей и сообщите их</w:t>
      </w:r>
      <w:r w:rsidR="00DA208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DA2084">
        <w:rPr>
          <w:rFonts w:ascii="TimesNewRoman" w:hAnsi="TimesNewRoman" w:cs="TimesNewRoman"/>
          <w:color w:val="000000"/>
          <w:sz w:val="28"/>
          <w:szCs w:val="28"/>
        </w:rPr>
        <w:t>пр</w:t>
      </w:r>
      <w:r w:rsidR="00A920AA" w:rsidRPr="00DA2084">
        <w:rPr>
          <w:rFonts w:ascii="TimesNewRoman" w:hAnsi="TimesNewRoman" w:cs="TimesNewRoman"/>
          <w:color w:val="000000"/>
          <w:sz w:val="28"/>
          <w:szCs w:val="28"/>
        </w:rPr>
        <w:t>ибывшим сотрудникам спецслужб.</w:t>
      </w:r>
    </w:p>
    <w:sectPr w:rsidR="00C408BA" w:rsidSect="007A37A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0"/>
    <w:multiLevelType w:val="hybridMultilevel"/>
    <w:tmpl w:val="0A50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E37"/>
    <w:multiLevelType w:val="hybridMultilevel"/>
    <w:tmpl w:val="D814F6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9122E72"/>
    <w:multiLevelType w:val="hybridMultilevel"/>
    <w:tmpl w:val="3EFC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ABC"/>
    <w:multiLevelType w:val="hybridMultilevel"/>
    <w:tmpl w:val="5B94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0B0A"/>
    <w:multiLevelType w:val="hybridMultilevel"/>
    <w:tmpl w:val="3C0C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6519"/>
    <w:multiLevelType w:val="hybridMultilevel"/>
    <w:tmpl w:val="3586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32B15"/>
    <w:multiLevelType w:val="hybridMultilevel"/>
    <w:tmpl w:val="DA5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2B46"/>
    <w:multiLevelType w:val="hybridMultilevel"/>
    <w:tmpl w:val="C82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33893"/>
    <w:multiLevelType w:val="hybridMultilevel"/>
    <w:tmpl w:val="7F54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6B9D"/>
    <w:multiLevelType w:val="hybridMultilevel"/>
    <w:tmpl w:val="6B5E8570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43FE397F"/>
    <w:multiLevelType w:val="hybridMultilevel"/>
    <w:tmpl w:val="1610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328A"/>
    <w:multiLevelType w:val="hybridMultilevel"/>
    <w:tmpl w:val="12E4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F7D33"/>
    <w:multiLevelType w:val="hybridMultilevel"/>
    <w:tmpl w:val="24D8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03320"/>
    <w:multiLevelType w:val="hybridMultilevel"/>
    <w:tmpl w:val="152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F39E9"/>
    <w:multiLevelType w:val="hybridMultilevel"/>
    <w:tmpl w:val="AE8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53A9F"/>
    <w:multiLevelType w:val="hybridMultilevel"/>
    <w:tmpl w:val="635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C6AD3"/>
    <w:multiLevelType w:val="hybridMultilevel"/>
    <w:tmpl w:val="E294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01E0"/>
    <w:multiLevelType w:val="hybridMultilevel"/>
    <w:tmpl w:val="01E89A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66855"/>
    <w:multiLevelType w:val="hybridMultilevel"/>
    <w:tmpl w:val="1C52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F5D3E"/>
    <w:multiLevelType w:val="hybridMultilevel"/>
    <w:tmpl w:val="9FC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34646"/>
    <w:multiLevelType w:val="hybridMultilevel"/>
    <w:tmpl w:val="D1A2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5E43"/>
    <w:multiLevelType w:val="hybridMultilevel"/>
    <w:tmpl w:val="E918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6D58"/>
    <w:multiLevelType w:val="hybridMultilevel"/>
    <w:tmpl w:val="8F72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E2AD7"/>
    <w:multiLevelType w:val="hybridMultilevel"/>
    <w:tmpl w:val="8C8E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146A4"/>
    <w:multiLevelType w:val="hybridMultilevel"/>
    <w:tmpl w:val="18B4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F45BA"/>
    <w:multiLevelType w:val="hybridMultilevel"/>
    <w:tmpl w:val="4D5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2585A"/>
    <w:multiLevelType w:val="hybridMultilevel"/>
    <w:tmpl w:val="5CA8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"/>
  </w:num>
  <w:num w:numId="5">
    <w:abstractNumId w:val="20"/>
  </w:num>
  <w:num w:numId="6">
    <w:abstractNumId w:val="17"/>
  </w:num>
  <w:num w:numId="7">
    <w:abstractNumId w:val="1"/>
  </w:num>
  <w:num w:numId="8">
    <w:abstractNumId w:val="10"/>
  </w:num>
  <w:num w:numId="9">
    <w:abstractNumId w:val="7"/>
  </w:num>
  <w:num w:numId="10">
    <w:abstractNumId w:val="16"/>
  </w:num>
  <w:num w:numId="11">
    <w:abstractNumId w:val="4"/>
  </w:num>
  <w:num w:numId="12">
    <w:abstractNumId w:val="21"/>
  </w:num>
  <w:num w:numId="13">
    <w:abstractNumId w:val="19"/>
  </w:num>
  <w:num w:numId="14">
    <w:abstractNumId w:val="14"/>
  </w:num>
  <w:num w:numId="15">
    <w:abstractNumId w:val="22"/>
  </w:num>
  <w:num w:numId="16">
    <w:abstractNumId w:val="13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 w:numId="21">
    <w:abstractNumId w:val="6"/>
  </w:num>
  <w:num w:numId="22">
    <w:abstractNumId w:val="18"/>
  </w:num>
  <w:num w:numId="23">
    <w:abstractNumId w:val="26"/>
  </w:num>
  <w:num w:numId="24">
    <w:abstractNumId w:val="15"/>
  </w:num>
  <w:num w:numId="25">
    <w:abstractNumId w:val="3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0D"/>
    <w:rsid w:val="000962FF"/>
    <w:rsid w:val="001A604B"/>
    <w:rsid w:val="001B0C30"/>
    <w:rsid w:val="002531BA"/>
    <w:rsid w:val="00384BB5"/>
    <w:rsid w:val="003E6771"/>
    <w:rsid w:val="003F490D"/>
    <w:rsid w:val="00447972"/>
    <w:rsid w:val="004524B5"/>
    <w:rsid w:val="0047203A"/>
    <w:rsid w:val="004A4E69"/>
    <w:rsid w:val="00530409"/>
    <w:rsid w:val="00591733"/>
    <w:rsid w:val="007A37A7"/>
    <w:rsid w:val="0092220B"/>
    <w:rsid w:val="00926A08"/>
    <w:rsid w:val="00992240"/>
    <w:rsid w:val="00A920AA"/>
    <w:rsid w:val="00AF6823"/>
    <w:rsid w:val="00C408BA"/>
    <w:rsid w:val="00C971CC"/>
    <w:rsid w:val="00DA2084"/>
    <w:rsid w:val="00E81080"/>
    <w:rsid w:val="00F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25</Pages>
  <Words>7297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48798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Михальчук Александр Емельянович</dc:creator>
  <cp:lastModifiedBy>Михальчук Александр Емельянович</cp:lastModifiedBy>
  <cp:revision>4</cp:revision>
  <dcterms:created xsi:type="dcterms:W3CDTF">2022-03-01T05:56:00Z</dcterms:created>
  <dcterms:modified xsi:type="dcterms:W3CDTF">2022-03-03T07:02:00Z</dcterms:modified>
</cp:coreProperties>
</file>