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73" w:rsidRPr="00BB0A73" w:rsidRDefault="0004729D" w:rsidP="00441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8D">
        <w:rPr>
          <w:rFonts w:ascii="Times New Roman" w:hAnsi="Times New Roman" w:cs="Times New Roman"/>
          <w:b/>
          <w:sz w:val="24"/>
          <w:szCs w:val="24"/>
        </w:rPr>
        <w:t>Паспорт программы «</w:t>
      </w:r>
      <w:r w:rsidR="00BB0A73" w:rsidRPr="00BB0A73">
        <w:rPr>
          <w:rFonts w:ascii="Times New Roman" w:hAnsi="Times New Roman" w:cs="Times New Roman"/>
          <w:b/>
          <w:sz w:val="24"/>
          <w:szCs w:val="24"/>
        </w:rPr>
        <w:t xml:space="preserve">Оператор по подготовке скважин к </w:t>
      </w:r>
      <w:proofErr w:type="gramStart"/>
      <w:r w:rsidR="00BB0A73" w:rsidRPr="00BB0A73">
        <w:rPr>
          <w:rFonts w:ascii="Times New Roman" w:hAnsi="Times New Roman" w:cs="Times New Roman"/>
          <w:b/>
          <w:sz w:val="24"/>
          <w:szCs w:val="24"/>
        </w:rPr>
        <w:t>капитальному</w:t>
      </w:r>
      <w:proofErr w:type="gramEnd"/>
      <w:r w:rsidR="00BB0A73" w:rsidRPr="00BB0A73">
        <w:rPr>
          <w:rFonts w:ascii="Times New Roman" w:hAnsi="Times New Roman" w:cs="Times New Roman"/>
          <w:b/>
          <w:sz w:val="24"/>
          <w:szCs w:val="24"/>
        </w:rPr>
        <w:t xml:space="preserve"> и </w:t>
      </w:r>
    </w:p>
    <w:p w:rsidR="0004729D" w:rsidRDefault="00BB0A73" w:rsidP="00441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0A73">
        <w:rPr>
          <w:rFonts w:ascii="Times New Roman" w:hAnsi="Times New Roman" w:cs="Times New Roman"/>
          <w:b/>
          <w:sz w:val="24"/>
          <w:szCs w:val="24"/>
        </w:rPr>
        <w:t>подземному</w:t>
      </w:r>
      <w:proofErr w:type="gramEnd"/>
      <w:r w:rsidRPr="00BB0A73">
        <w:rPr>
          <w:rFonts w:ascii="Times New Roman" w:hAnsi="Times New Roman" w:cs="Times New Roman"/>
          <w:b/>
          <w:sz w:val="24"/>
          <w:szCs w:val="24"/>
        </w:rPr>
        <w:t xml:space="preserve"> ремонта</w:t>
      </w:r>
      <w:r w:rsidR="0004729D" w:rsidRPr="0042428D">
        <w:rPr>
          <w:rFonts w:ascii="Times New Roman" w:hAnsi="Times New Roman" w:cs="Times New Roman"/>
          <w:b/>
          <w:sz w:val="24"/>
          <w:szCs w:val="24"/>
        </w:rPr>
        <w:t>»</w:t>
      </w:r>
    </w:p>
    <w:p w:rsidR="00441C0D" w:rsidRDefault="00441C0D" w:rsidP="00441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04729D" w:rsidTr="00053D7E">
        <w:tc>
          <w:tcPr>
            <w:tcW w:w="4219" w:type="dxa"/>
          </w:tcPr>
          <w:p w:rsidR="0004729D" w:rsidRPr="0042428D" w:rsidRDefault="0004729D" w:rsidP="0005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программы</w:t>
            </w:r>
          </w:p>
        </w:tc>
        <w:tc>
          <w:tcPr>
            <w:tcW w:w="5352" w:type="dxa"/>
          </w:tcPr>
          <w:p w:rsidR="0004729D" w:rsidRPr="0042428D" w:rsidRDefault="0004729D" w:rsidP="0005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программа профессионального обучения</w:t>
            </w:r>
          </w:p>
        </w:tc>
      </w:tr>
      <w:tr w:rsidR="0004729D" w:rsidTr="00053D7E">
        <w:tc>
          <w:tcPr>
            <w:tcW w:w="4219" w:type="dxa"/>
          </w:tcPr>
          <w:p w:rsidR="0004729D" w:rsidRPr="0042428D" w:rsidRDefault="0004729D" w:rsidP="0005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5352" w:type="dxa"/>
          </w:tcPr>
          <w:p w:rsidR="0004729D" w:rsidRDefault="0004729D" w:rsidP="0005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</w:tr>
      <w:tr w:rsidR="0004729D" w:rsidTr="00053D7E">
        <w:tc>
          <w:tcPr>
            <w:tcW w:w="4219" w:type="dxa"/>
          </w:tcPr>
          <w:p w:rsidR="0004729D" w:rsidRPr="0042428D" w:rsidRDefault="0004729D" w:rsidP="0005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подразделение, реализующее программу</w:t>
            </w:r>
          </w:p>
        </w:tc>
        <w:tc>
          <w:tcPr>
            <w:tcW w:w="5352" w:type="dxa"/>
          </w:tcPr>
          <w:p w:rsidR="0004729D" w:rsidRDefault="0004729D" w:rsidP="0005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sz w:val="24"/>
                <w:szCs w:val="24"/>
              </w:rPr>
              <w:t>Профессионально-педагогический колледж федерального государственного бюджетного образовательного учреждения высшего образования «Саратовский государственный технический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ниверситет имени Гагарина Ю.А.»</w:t>
            </w:r>
          </w:p>
        </w:tc>
      </w:tr>
      <w:tr w:rsidR="0004729D" w:rsidTr="00053D7E">
        <w:tc>
          <w:tcPr>
            <w:tcW w:w="4219" w:type="dxa"/>
          </w:tcPr>
          <w:p w:rsidR="0004729D" w:rsidRPr="0042428D" w:rsidRDefault="0004729D" w:rsidP="0005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5352" w:type="dxa"/>
          </w:tcPr>
          <w:p w:rsidR="0004729D" w:rsidRDefault="0004729D" w:rsidP="0005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Pr="00B83BEE">
              <w:rPr>
                <w:rFonts w:ascii="Times New Roman" w:hAnsi="Times New Roman" w:cs="Times New Roman"/>
                <w:sz w:val="24"/>
                <w:szCs w:val="24"/>
              </w:rPr>
              <w:t xml:space="preserve">опустимо использование дистанционных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технологий)</w:t>
            </w:r>
          </w:p>
        </w:tc>
      </w:tr>
      <w:tr w:rsidR="0004729D" w:rsidTr="00053D7E">
        <w:tc>
          <w:tcPr>
            <w:tcW w:w="4219" w:type="dxa"/>
          </w:tcPr>
          <w:p w:rsidR="0004729D" w:rsidRPr="0042428D" w:rsidRDefault="0004729D" w:rsidP="0005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программы (академические часы)</w:t>
            </w: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352" w:type="dxa"/>
          </w:tcPr>
          <w:p w:rsidR="0004729D" w:rsidRPr="0042428D" w:rsidRDefault="0004729D" w:rsidP="0005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B0A7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04729D" w:rsidRDefault="0004729D" w:rsidP="008F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Аудиторных</w:t>
            </w:r>
            <w:proofErr w:type="gramEnd"/>
            <w:r w:rsidRPr="004242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4E41">
              <w:rPr>
                <w:rFonts w:ascii="Times New Roman" w:hAnsi="Times New Roman" w:cs="Times New Roman"/>
                <w:sz w:val="24"/>
                <w:szCs w:val="24"/>
              </w:rPr>
              <w:t>254 часа</w:t>
            </w:r>
          </w:p>
        </w:tc>
      </w:tr>
      <w:tr w:rsidR="0004729D" w:rsidTr="00053D7E">
        <w:tc>
          <w:tcPr>
            <w:tcW w:w="4219" w:type="dxa"/>
          </w:tcPr>
          <w:p w:rsidR="0004729D" w:rsidRPr="0042428D" w:rsidRDefault="0004729D" w:rsidP="0005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5352" w:type="dxa"/>
          </w:tcPr>
          <w:p w:rsidR="0004729D" w:rsidRPr="0042428D" w:rsidRDefault="0004729D" w:rsidP="0004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 xml:space="preserve">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 xml:space="preserve">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яцев</w:t>
            </w: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729D" w:rsidTr="00053D7E">
        <w:tc>
          <w:tcPr>
            <w:tcW w:w="4219" w:type="dxa"/>
          </w:tcPr>
          <w:p w:rsidR="0004729D" w:rsidRPr="0042428D" w:rsidRDefault="0004729D" w:rsidP="0005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</w:t>
            </w:r>
          </w:p>
        </w:tc>
        <w:tc>
          <w:tcPr>
            <w:tcW w:w="5352" w:type="dxa"/>
          </w:tcPr>
          <w:p w:rsidR="0004729D" w:rsidRPr="006863D9" w:rsidRDefault="0004729D" w:rsidP="0005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29D" w:rsidTr="00053D7E">
        <w:tc>
          <w:tcPr>
            <w:tcW w:w="4219" w:type="dxa"/>
          </w:tcPr>
          <w:p w:rsidR="0004729D" w:rsidRPr="0042428D" w:rsidRDefault="0004729D" w:rsidP="0005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5352" w:type="dxa"/>
          </w:tcPr>
          <w:p w:rsidR="0004729D" w:rsidRPr="0042428D" w:rsidRDefault="0004729D" w:rsidP="0005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По мере формирования групп</w:t>
            </w:r>
          </w:p>
        </w:tc>
      </w:tr>
      <w:tr w:rsidR="0004729D" w:rsidTr="00053D7E">
        <w:tc>
          <w:tcPr>
            <w:tcW w:w="4219" w:type="dxa"/>
          </w:tcPr>
          <w:p w:rsidR="0004729D" w:rsidRPr="0042428D" w:rsidRDefault="0004729D" w:rsidP="0005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Выдаваемый документ</w:t>
            </w:r>
          </w:p>
        </w:tc>
        <w:tc>
          <w:tcPr>
            <w:tcW w:w="5352" w:type="dxa"/>
          </w:tcPr>
          <w:p w:rsidR="0004729D" w:rsidRPr="0042428D" w:rsidRDefault="0004729D" w:rsidP="0005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профессии рабочего, должности служащего</w:t>
            </w:r>
          </w:p>
        </w:tc>
      </w:tr>
      <w:tr w:rsidR="0004729D" w:rsidTr="00053D7E">
        <w:tc>
          <w:tcPr>
            <w:tcW w:w="4219" w:type="dxa"/>
          </w:tcPr>
          <w:p w:rsidR="0004729D" w:rsidRPr="0042428D" w:rsidRDefault="0004729D" w:rsidP="0005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для поступления</w:t>
            </w:r>
          </w:p>
        </w:tc>
        <w:tc>
          <w:tcPr>
            <w:tcW w:w="5352" w:type="dxa"/>
          </w:tcPr>
          <w:p w:rsidR="0004729D" w:rsidRPr="0042428D" w:rsidRDefault="0004729D" w:rsidP="00053D7E">
            <w:pPr>
              <w:pStyle w:val="Default"/>
              <w:spacing w:after="240"/>
              <w:jc w:val="both"/>
              <w:rPr>
                <w:color w:val="FF0000"/>
              </w:rPr>
            </w:pPr>
            <w:r w:rsidRPr="00D44DB4">
              <w:rPr>
                <w:bCs/>
                <w:iCs/>
              </w:rPr>
              <w:t>К освоению программы допускаются</w:t>
            </w:r>
            <w:r>
              <w:rPr>
                <w:bCs/>
                <w:iCs/>
              </w:rPr>
              <w:t xml:space="preserve"> лица различного возраста, в том числе не имеющие основного общего или среднего общего образования, включая лиц с ограниченными возможностями здоровья.</w:t>
            </w:r>
          </w:p>
        </w:tc>
      </w:tr>
      <w:tr w:rsidR="0004729D" w:rsidTr="00053D7E">
        <w:tc>
          <w:tcPr>
            <w:tcW w:w="4219" w:type="dxa"/>
          </w:tcPr>
          <w:p w:rsidR="0004729D" w:rsidRPr="0042428D" w:rsidRDefault="0004729D" w:rsidP="0005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для поступления</w:t>
            </w:r>
          </w:p>
        </w:tc>
        <w:tc>
          <w:tcPr>
            <w:tcW w:w="5352" w:type="dxa"/>
          </w:tcPr>
          <w:p w:rsidR="0004729D" w:rsidRDefault="0004729D" w:rsidP="00053D7E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ind w:left="177" w:firstLine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Заявление</w:t>
            </w:r>
            <w:r w:rsidR="00441C0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04729D" w:rsidRPr="00B83BEE" w:rsidRDefault="0004729D" w:rsidP="00053D7E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ind w:left="177" w:firstLine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Личная карточка 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обучающегося</w:t>
            </w:r>
            <w:proofErr w:type="gramEnd"/>
          </w:p>
          <w:p w:rsidR="0004729D" w:rsidRPr="005450E8" w:rsidRDefault="0004729D" w:rsidP="00053D7E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ind w:lef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 </w:t>
            </w:r>
          </w:p>
        </w:tc>
      </w:tr>
      <w:tr w:rsidR="0004729D" w:rsidTr="00053D7E">
        <w:tc>
          <w:tcPr>
            <w:tcW w:w="4219" w:type="dxa"/>
          </w:tcPr>
          <w:p w:rsidR="0004729D" w:rsidRDefault="0004729D" w:rsidP="0005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программе</w:t>
            </w:r>
          </w:p>
        </w:tc>
        <w:tc>
          <w:tcPr>
            <w:tcW w:w="5352" w:type="dxa"/>
          </w:tcPr>
          <w:p w:rsidR="0004729D" w:rsidRDefault="00C7215A" w:rsidP="0004729D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15A">
              <w:rPr>
                <w:rFonts w:ascii="Times New Roman" w:hAnsi="Times New Roman" w:cs="Times New Roman"/>
                <w:sz w:val="24"/>
                <w:szCs w:val="24"/>
              </w:rPr>
              <w:t>Оператор по подземному ремонту скважин – это сотрудник нефтегазовой компании, который проводит необходимые мероприятия по ремонту. В своей работе он использует специальные устройства, передвижные сооружения для подъема и перемещения грузов, насосы, осветительные и контрольно-измерительные приборы.</w:t>
            </w:r>
          </w:p>
          <w:p w:rsidR="00C7215A" w:rsidRPr="005450E8" w:rsidRDefault="00C7215A" w:rsidP="0004729D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составления на основании профессионального стандарта </w:t>
            </w:r>
            <w:r w:rsidR="00F75285">
              <w:rPr>
                <w:rFonts w:ascii="Times New Roman" w:hAnsi="Times New Roman" w:cs="Times New Roman"/>
                <w:sz w:val="24"/>
                <w:szCs w:val="24"/>
              </w:rPr>
              <w:t>профессионального стандарта «</w:t>
            </w:r>
            <w:r w:rsidRPr="00C7215A">
              <w:rPr>
                <w:rFonts w:ascii="Times New Roman" w:hAnsi="Times New Roman" w:cs="Times New Roman"/>
                <w:sz w:val="24"/>
                <w:szCs w:val="24"/>
              </w:rPr>
              <w:t>Работник по текуще</w:t>
            </w:r>
            <w:r w:rsidR="00F75285">
              <w:rPr>
                <w:rFonts w:ascii="Times New Roman" w:hAnsi="Times New Roman" w:cs="Times New Roman"/>
                <w:sz w:val="24"/>
                <w:szCs w:val="24"/>
              </w:rPr>
              <w:t>му (подземному) ремонту скважин», утвержденного приказом Министерства труда и социальной защиты РФ от  09.09.2020г. №596н</w:t>
            </w:r>
          </w:p>
        </w:tc>
      </w:tr>
      <w:tr w:rsidR="0004729D" w:rsidRPr="00B83BEE" w:rsidTr="00053D7E">
        <w:tc>
          <w:tcPr>
            <w:tcW w:w="4219" w:type="dxa"/>
          </w:tcPr>
          <w:p w:rsidR="0004729D" w:rsidRDefault="0004729D" w:rsidP="0005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организацию и реализацию программы</w:t>
            </w:r>
          </w:p>
        </w:tc>
        <w:tc>
          <w:tcPr>
            <w:tcW w:w="5352" w:type="dxa"/>
          </w:tcPr>
          <w:p w:rsidR="0004729D" w:rsidRDefault="0004729D" w:rsidP="00053D7E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М.И.</w:t>
            </w:r>
          </w:p>
          <w:p w:rsidR="0004729D" w:rsidRPr="00D92B8C" w:rsidRDefault="0004729D" w:rsidP="00053D7E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92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3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92B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C73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rmis</w:t>
              </w:r>
              <w:r w:rsidRPr="00D92B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67@</w:t>
              </w:r>
              <w:r w:rsidRPr="00C73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92B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73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4729D" w:rsidRPr="00B83BEE" w:rsidRDefault="0004729D" w:rsidP="00053D7E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89173179255</w:t>
            </w:r>
          </w:p>
        </w:tc>
      </w:tr>
    </w:tbl>
    <w:p w:rsidR="0004729D" w:rsidRDefault="0004729D" w:rsidP="0004729D"/>
    <w:p w:rsidR="006011F6" w:rsidRDefault="006011F6"/>
    <w:sectPr w:rsidR="006011F6" w:rsidSect="00C604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7790C"/>
    <w:multiLevelType w:val="hybridMultilevel"/>
    <w:tmpl w:val="4F50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9D"/>
    <w:rsid w:val="0004729D"/>
    <w:rsid w:val="002C5A78"/>
    <w:rsid w:val="00427E13"/>
    <w:rsid w:val="00441C0D"/>
    <w:rsid w:val="006011F6"/>
    <w:rsid w:val="008F4E41"/>
    <w:rsid w:val="00BB0A73"/>
    <w:rsid w:val="00C7215A"/>
    <w:rsid w:val="00F7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29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4729D"/>
    <w:rPr>
      <w:color w:val="0000FF" w:themeColor="hyperlink"/>
      <w:u w:val="single"/>
    </w:rPr>
  </w:style>
  <w:style w:type="paragraph" w:customStyle="1" w:styleId="Default">
    <w:name w:val="Default"/>
    <w:rsid w:val="000472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29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4729D"/>
    <w:rPr>
      <w:color w:val="0000FF" w:themeColor="hyperlink"/>
      <w:u w:val="single"/>
    </w:rPr>
  </w:style>
  <w:style w:type="paragraph" w:customStyle="1" w:styleId="Default">
    <w:name w:val="Default"/>
    <w:rsid w:val="000472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s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Майя Исматовна</dc:creator>
  <cp:lastModifiedBy>Исакова Майя Исматовна</cp:lastModifiedBy>
  <cp:revision>6</cp:revision>
  <dcterms:created xsi:type="dcterms:W3CDTF">2023-07-24T04:55:00Z</dcterms:created>
  <dcterms:modified xsi:type="dcterms:W3CDTF">2023-07-31T10:31:00Z</dcterms:modified>
</cp:coreProperties>
</file>