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37D" w:rsidRPr="008C3F38" w:rsidRDefault="00AC437D" w:rsidP="00AC4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специальностей,  по которым в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году будет проведен демонстрационный экзамен в рамках государственной итоговой аттестации выпускников </w:t>
      </w:r>
      <w:r>
        <w:rPr>
          <w:rFonts w:ascii="Times New Roman" w:hAnsi="Times New Roman" w:cs="Times New Roman"/>
          <w:b/>
          <w:sz w:val="28"/>
          <w:szCs w:val="28"/>
        </w:rPr>
        <w:t>Гагаринском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колледж</w:t>
      </w:r>
      <w:r>
        <w:rPr>
          <w:rFonts w:ascii="Times New Roman" w:hAnsi="Times New Roman" w:cs="Times New Roman"/>
          <w:b/>
          <w:sz w:val="28"/>
          <w:szCs w:val="28"/>
        </w:rPr>
        <w:t>е профессиональных технологий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437D" w:rsidRPr="00F460BD" w:rsidRDefault="00AC437D" w:rsidP="00AC4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F38">
        <w:rPr>
          <w:rFonts w:ascii="Times New Roman" w:hAnsi="Times New Roman" w:cs="Times New Roman"/>
          <w:b/>
          <w:sz w:val="28"/>
          <w:szCs w:val="28"/>
        </w:rPr>
        <w:t>СГТУ имени Гагарина Ю.А.</w:t>
      </w:r>
    </w:p>
    <w:tbl>
      <w:tblPr>
        <w:tblStyle w:val="a4"/>
        <w:tblpPr w:leftFromText="180" w:rightFromText="180" w:vertAnchor="text" w:tblpX="-459" w:tblpY="1"/>
        <w:tblOverlap w:val="never"/>
        <w:tblW w:w="15560" w:type="dxa"/>
        <w:tblLook w:val="04A0" w:firstRow="1" w:lastRow="0" w:firstColumn="1" w:lastColumn="0" w:noHBand="0" w:noVBand="1"/>
      </w:tblPr>
      <w:tblGrid>
        <w:gridCol w:w="817"/>
        <w:gridCol w:w="1985"/>
        <w:gridCol w:w="5104"/>
        <w:gridCol w:w="1701"/>
        <w:gridCol w:w="5953"/>
      </w:tblGrid>
      <w:tr w:rsidR="00AC437D" w:rsidRPr="00F455BE" w:rsidTr="00AC437D">
        <w:tc>
          <w:tcPr>
            <w:tcW w:w="817" w:type="dxa"/>
          </w:tcPr>
          <w:p w:rsidR="00AC437D" w:rsidRPr="00F455BE" w:rsidRDefault="00AC437D" w:rsidP="008C2884">
            <w:pPr>
              <w:pStyle w:val="a3"/>
              <w:ind w:left="284" w:right="-108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специальности</w:t>
            </w:r>
          </w:p>
        </w:tc>
        <w:tc>
          <w:tcPr>
            <w:tcW w:w="5104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1701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Год начала обучения</w:t>
            </w:r>
          </w:p>
        </w:tc>
        <w:tc>
          <w:tcPr>
            <w:tcW w:w="5953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ФГОС СПО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09.02.01</w:t>
            </w: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Компьютерные системы и комплексы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25.05.2022 № 362</w:t>
            </w:r>
          </w:p>
        </w:tc>
      </w:tr>
      <w:tr w:rsidR="00AC437D" w:rsidRPr="00AC437D" w:rsidTr="00AC437D">
        <w:trPr>
          <w:trHeight w:val="70"/>
        </w:trPr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09.02.06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 от 09.12.2016 №  1548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09.02.07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Информационные системы и программирование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09.12.2016 №  1547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10.02.05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09.12.2016 №  1553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13.02.07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Электроснабжение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14.12.2017 №  1216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13.02.13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07.12.2017 №  1196</w:t>
            </w:r>
          </w:p>
        </w:tc>
      </w:tr>
      <w:tr w:rsidR="00AC437D" w:rsidRPr="00AC437D" w:rsidTr="00AC437D">
        <w:trPr>
          <w:trHeight w:val="252"/>
        </w:trPr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15.02.12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 от 09.12.2016 №  1580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15.02.14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09.12.2016 №  1582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15.02.16</w:t>
            </w: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14.06.2022 № 444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20.02.02</w:t>
            </w: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Защита в чрезвычайных ситуациях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2023, 2024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07.07.2022 № 535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20.02.04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07.07.2022 № 537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21.02.01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эксплуатация нефтяных и газовых месторождений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2023, 2024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12 мая 2014 г. N 482</w:t>
            </w:r>
          </w:p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08.11.2023 г. N 833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21.02.03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и эксплуатация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газонефтепроводов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26.07.2022 № 610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22.02.06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Сварочное производство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 21.04.2014 № 360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23.02.01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перевозок и управление на транспорте (по видам)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22.04.2014 N 376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ремонт двигателей, систем и агрегатов автомобилей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 09.12.2016 № 1568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27.02.07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качеством продукции, процессов и услуг (по отраслям)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14.04.2022 № 234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38.02.01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бухгалтерский учет (по отраслям)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05.02.2018 № 69 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38.02.03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Операционная деятельность в логистике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2024,2025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jc w:val="center"/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21.04.2022 № 257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Финансы 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05.02.2018 № 65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38.02.08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Торговое дело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19.07.2022 № 548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Банковское дело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14.11.2023 № 856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42.02.01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Реклама</w:t>
            </w:r>
          </w:p>
        </w:tc>
        <w:tc>
          <w:tcPr>
            <w:tcW w:w="1701" w:type="dxa"/>
          </w:tcPr>
          <w:p w:rsidR="00AC437D" w:rsidRPr="00AC437D" w:rsidRDefault="00AC437D" w:rsidP="00432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28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21.07.2022 № 552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43.02.16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Туризм и гостеприимство</w:t>
            </w:r>
          </w:p>
        </w:tc>
        <w:tc>
          <w:tcPr>
            <w:tcW w:w="1701" w:type="dxa"/>
          </w:tcPr>
          <w:p w:rsidR="00AC437D" w:rsidRPr="00AC437D" w:rsidRDefault="00AC437D" w:rsidP="00432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328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AC437D" w:rsidRPr="00AC437D" w:rsidRDefault="00AC437D" w:rsidP="00432809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12.</w:t>
            </w:r>
            <w:r w:rsidR="004328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 w:rsidR="004328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№ 1100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49.02.01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11.11.2022 № 968</w:t>
            </w:r>
          </w:p>
        </w:tc>
      </w:tr>
    </w:tbl>
    <w:p w:rsidR="00AC437D" w:rsidRPr="00AC437D" w:rsidRDefault="00AC437D" w:rsidP="00AC437D"/>
    <w:p w:rsidR="00C143C8" w:rsidRDefault="00C143C8"/>
    <w:sectPr w:rsidR="00C143C8" w:rsidSect="00DF33A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F61D0B"/>
    <w:multiLevelType w:val="hybridMultilevel"/>
    <w:tmpl w:val="B492C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7D"/>
    <w:rsid w:val="00432809"/>
    <w:rsid w:val="005D1A01"/>
    <w:rsid w:val="00AC437D"/>
    <w:rsid w:val="00C1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37D"/>
    <w:pPr>
      <w:ind w:left="720"/>
      <w:contextualSpacing/>
    </w:pPr>
  </w:style>
  <w:style w:type="table" w:styleId="a4">
    <w:name w:val="Table Grid"/>
    <w:basedOn w:val="a1"/>
    <w:uiPriority w:val="59"/>
    <w:rsid w:val="00AC4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37D"/>
    <w:pPr>
      <w:ind w:left="720"/>
      <w:contextualSpacing/>
    </w:pPr>
  </w:style>
  <w:style w:type="table" w:styleId="a4">
    <w:name w:val="Table Grid"/>
    <w:basedOn w:val="a1"/>
    <w:uiPriority w:val="59"/>
    <w:rsid w:val="00AC4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Майя Исматовна</dc:creator>
  <cp:lastModifiedBy>Исакова Майя Исматовна</cp:lastModifiedBy>
  <cp:revision>2</cp:revision>
  <dcterms:created xsi:type="dcterms:W3CDTF">2026-09-14T06:17:00Z</dcterms:created>
  <dcterms:modified xsi:type="dcterms:W3CDTF">2026-10-15T08:55:00Z</dcterms:modified>
</cp:coreProperties>
</file>